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011" w:rsidRDefault="00783011" w:rsidP="0078301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PREGÃO PRESENCIAL 24/2018</w:t>
      </w:r>
    </w:p>
    <w:p w:rsidR="00874FAC" w:rsidRDefault="00874FAC">
      <w:pPr>
        <w:pStyle w:val="Padro"/>
      </w:pPr>
    </w:p>
    <w:p w:rsidR="00874FAC" w:rsidRDefault="00783011">
      <w:pPr>
        <w:pStyle w:val="Padro"/>
        <w:jc w:val="center"/>
      </w:pPr>
      <w:r>
        <w:rPr>
          <w:rFonts w:ascii="Times New Roman" w:hAnsi="Times New Roman" w:cs="Times New Roman"/>
          <w:b/>
          <w:sz w:val="24"/>
          <w:szCs w:val="24"/>
          <w:lang w:eastAsia="pt-BR" w:bidi="ar-SA"/>
        </w:rPr>
        <w:t>ANEXO IX</w:t>
      </w:r>
    </w:p>
    <w:p w:rsidR="00874FAC" w:rsidRDefault="00874FAC">
      <w:pPr>
        <w:pStyle w:val="Padro"/>
      </w:pPr>
      <w:bookmarkStart w:id="0" w:name="_GoBack"/>
      <w:bookmarkEnd w:id="0"/>
    </w:p>
    <w:p w:rsidR="00874FAC" w:rsidRDefault="00874FAC">
      <w:pPr>
        <w:pStyle w:val="Padro"/>
      </w:pPr>
    </w:p>
    <w:p w:rsidR="00874FAC" w:rsidRDefault="00783011">
      <w:pPr>
        <w:pStyle w:val="Padro"/>
        <w:jc w:val="center"/>
      </w:pPr>
      <w:r>
        <w:rPr>
          <w:rFonts w:ascii="Times New Roman" w:hAnsi="Times New Roman" w:cs="Times New Roman"/>
          <w:b/>
          <w:sz w:val="24"/>
          <w:szCs w:val="24"/>
          <w:lang w:eastAsia="pt-BR" w:bidi="ar-SA"/>
        </w:rPr>
        <w:t>ROTEIROS DE COLETA DE RESÍDUOS SÓLIDOS RECICLÁVEIS NO INTERIOR DE FAXINAL DO SOTURNO-RS</w:t>
      </w:r>
    </w:p>
    <w:p w:rsidR="00874FAC" w:rsidRDefault="00874FAC">
      <w:pPr>
        <w:pStyle w:val="Padro"/>
        <w:jc w:val="center"/>
      </w:pPr>
    </w:p>
    <w:p w:rsidR="00874FAC" w:rsidRDefault="00874FAC">
      <w:pPr>
        <w:pStyle w:val="Padro"/>
        <w:jc w:val="center"/>
      </w:pPr>
    </w:p>
    <w:p w:rsidR="00874FAC" w:rsidRDefault="00783011">
      <w:pPr>
        <w:pStyle w:val="Padro"/>
        <w:tabs>
          <w:tab w:val="left" w:pos="-426"/>
          <w:tab w:val="left" w:pos="142"/>
        </w:tabs>
      </w:pPr>
      <w:r>
        <w:rPr>
          <w:noProof/>
          <w:lang w:eastAsia="pt-BR" w:bidi="ar-SA"/>
        </w:rPr>
        <w:drawing>
          <wp:inline distT="0" distB="0" distL="0" distR="0">
            <wp:extent cx="6538595" cy="43307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595" cy="433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4FAC">
      <w:pgSz w:w="11906" w:h="16838"/>
      <w:pgMar w:top="1417" w:right="1700" w:bottom="141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74FAC"/>
    <w:rsid w:val="00783011"/>
    <w:rsid w:val="0087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Padro"/>
    <w:next w:val="Corpodetexto"/>
    <w:pPr>
      <w:spacing w:before="280" w:after="280"/>
      <w:outlineLvl w:val="0"/>
    </w:pPr>
    <w:rPr>
      <w:rFonts w:ascii="Times New Roman" w:hAnsi="Times New Roman" w:cs="Times New Roman"/>
      <w:b/>
      <w:bCs/>
      <w:sz w:val="48"/>
      <w:szCs w:val="48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Arial" w:eastAsia="Times New Roman" w:hAnsi="Arial" w:cs="Arial"/>
      <w:color w:val="00000A"/>
      <w:szCs w:val="20"/>
      <w:lang w:eastAsia="zh-CN" w:bidi="hi-IN"/>
    </w:rPr>
  </w:style>
  <w:style w:type="character" w:customStyle="1" w:styleId="Ttulo1Char">
    <w:name w:val="Título 1 Char"/>
    <w:basedOn w:val="Fontepargpadro"/>
    <w:rPr>
      <w:b/>
      <w:bCs/>
      <w:color w:val="00000A"/>
      <w:sz w:val="48"/>
      <w:szCs w:val="48"/>
      <w:lang w:eastAsia="zh-CN"/>
    </w:rPr>
  </w:style>
  <w:style w:type="character" w:customStyle="1" w:styleId="CorpodetextoChar">
    <w:name w:val="Corpo de texto Char"/>
    <w:basedOn w:val="Fontepargpadro"/>
    <w:rPr>
      <w:rFonts w:ascii="Arial" w:hAnsi="Arial" w:cs="Mangal"/>
      <w:color w:val="00000A"/>
      <w:sz w:val="22"/>
      <w:lang w:eastAsia="zh-CN" w:bidi="hi-IN"/>
    </w:rPr>
  </w:style>
  <w:style w:type="character" w:customStyle="1" w:styleId="SubttuloChar">
    <w:name w:val="Subtítulo Char"/>
    <w:basedOn w:val="Fontepargpadro"/>
    <w:rPr>
      <w:rFonts w:ascii="Bookman Old Style" w:hAnsi="Bookman Old Style" w:cs="Bookman Old Style"/>
      <w:b/>
      <w:bCs/>
      <w:i/>
      <w:iCs/>
      <w:color w:val="00000A"/>
      <w:lang w:eastAsia="zh-CN"/>
    </w:rPr>
  </w:style>
  <w:style w:type="character" w:customStyle="1" w:styleId="TextodebaloChar">
    <w:name w:val="Texto de balão Char"/>
    <w:basedOn w:val="Fontepargpadro"/>
    <w:rPr>
      <w:rFonts w:ascii="Tahoma" w:hAnsi="Tahoma" w:cs="Mangal"/>
      <w:color w:val="00000A"/>
      <w:sz w:val="16"/>
      <w:szCs w:val="14"/>
      <w:lang w:eastAsia="zh-CN" w:bidi="hi-IN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detexto">
    <w:name w:val="Body Text"/>
    <w:basedOn w:val="Padro"/>
    <w:pPr>
      <w:spacing w:after="120"/>
    </w:pPr>
    <w:rPr>
      <w:rFonts w:cs="Mangal"/>
    </w:rPr>
  </w:style>
  <w:style w:type="paragraph" w:styleId="Lista">
    <w:name w:val="List"/>
    <w:basedOn w:val="Corpodetexto"/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styleId="Subttulo">
    <w:name w:val="Subtitle"/>
    <w:basedOn w:val="Padro"/>
    <w:next w:val="Corpodetexto"/>
    <w:pPr>
      <w:jc w:val="center"/>
    </w:pPr>
    <w:rPr>
      <w:rFonts w:ascii="Bookman Old Style" w:hAnsi="Bookman Old Style" w:cs="Bookman Old Style"/>
      <w:b/>
      <w:bCs/>
      <w:i/>
      <w:iCs/>
      <w:sz w:val="20"/>
      <w:szCs w:val="28"/>
      <w:lang w:bidi="ar-SA"/>
    </w:rPr>
  </w:style>
  <w:style w:type="paragraph" w:styleId="PargrafodaLista">
    <w:name w:val="List Paragraph"/>
    <w:basedOn w:val="Padro"/>
    <w:pPr>
      <w:spacing w:after="0"/>
      <w:ind w:left="720"/>
      <w:contextualSpacing/>
    </w:pPr>
    <w:rPr>
      <w:rFonts w:cs="Mangal"/>
    </w:rPr>
  </w:style>
  <w:style w:type="paragraph" w:styleId="Textodebalo">
    <w:name w:val="Balloon Text"/>
    <w:basedOn w:val="Padro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110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Liandra</cp:lastModifiedBy>
  <cp:revision>3</cp:revision>
  <dcterms:created xsi:type="dcterms:W3CDTF">2018-04-19T14:39:00Z</dcterms:created>
  <dcterms:modified xsi:type="dcterms:W3CDTF">2018-06-28T19:16:00Z</dcterms:modified>
</cp:coreProperties>
</file>