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A54" w:rsidRPr="00760A54" w:rsidRDefault="00760A54" w:rsidP="00760A54">
      <w:pPr>
        <w:pStyle w:val="Ttulo1"/>
        <w:rPr>
          <w:sz w:val="36"/>
          <w:szCs w:val="36"/>
        </w:rPr>
      </w:pPr>
      <w:r w:rsidRPr="00760A54">
        <w:rPr>
          <w:sz w:val="36"/>
          <w:szCs w:val="36"/>
        </w:rPr>
        <w:t>MEMORIAL DESCRITIVO</w:t>
      </w:r>
    </w:p>
    <w:p w:rsidR="00760A54" w:rsidRDefault="00760A54" w:rsidP="00760A54">
      <w:pPr>
        <w:jc w:val="center"/>
        <w:rPr>
          <w:rFonts w:ascii="Arial" w:hAnsi="Arial" w:cs="Arial"/>
          <w:sz w:val="40"/>
          <w:szCs w:val="40"/>
        </w:rPr>
      </w:pPr>
    </w:p>
    <w:p w:rsidR="00760A54" w:rsidRDefault="00760A54" w:rsidP="00760A54">
      <w:pPr>
        <w:jc w:val="center"/>
        <w:rPr>
          <w:rFonts w:ascii="Arial" w:hAnsi="Arial" w:cs="Arial"/>
          <w:sz w:val="40"/>
          <w:szCs w:val="40"/>
        </w:rPr>
      </w:pPr>
    </w:p>
    <w:p w:rsidR="00760A54" w:rsidRDefault="00760A54" w:rsidP="00027DB4">
      <w:pPr>
        <w:ind w:firstLine="0"/>
        <w:rPr>
          <w:rFonts w:ascii="Arial" w:hAnsi="Arial" w:cs="Arial"/>
          <w:sz w:val="40"/>
          <w:szCs w:val="40"/>
        </w:rPr>
      </w:pPr>
    </w:p>
    <w:p w:rsidR="00760A54" w:rsidRDefault="00760A54" w:rsidP="00760A54">
      <w:pPr>
        <w:jc w:val="center"/>
        <w:rPr>
          <w:rFonts w:ascii="Arial" w:hAnsi="Arial" w:cs="Arial"/>
          <w:sz w:val="40"/>
          <w:szCs w:val="40"/>
        </w:rPr>
      </w:pPr>
    </w:p>
    <w:p w:rsidR="00760A54" w:rsidRPr="00E2661D" w:rsidRDefault="00760A54" w:rsidP="00760A54">
      <w:pPr>
        <w:jc w:val="center"/>
        <w:rPr>
          <w:rFonts w:ascii="Arial" w:hAnsi="Arial" w:cs="Arial"/>
          <w:sz w:val="40"/>
          <w:szCs w:val="40"/>
        </w:rPr>
      </w:pPr>
    </w:p>
    <w:p w:rsidR="00760A54" w:rsidRPr="00695AF1" w:rsidRDefault="00760A54" w:rsidP="00760A54">
      <w:pPr>
        <w:pStyle w:val="Ttulo1"/>
      </w:pPr>
      <w:r w:rsidRPr="00695AF1">
        <w:t>PROJETO DE ENGENHARIA</w:t>
      </w:r>
    </w:p>
    <w:p w:rsidR="00760A54" w:rsidRPr="00695AF1" w:rsidRDefault="00760A54" w:rsidP="00760A54">
      <w:pPr>
        <w:jc w:val="center"/>
        <w:rPr>
          <w:rFonts w:ascii="Arial" w:hAnsi="Arial" w:cs="Arial"/>
          <w:sz w:val="36"/>
          <w:szCs w:val="36"/>
        </w:rPr>
      </w:pPr>
    </w:p>
    <w:p w:rsidR="00760A54" w:rsidRDefault="00760A54" w:rsidP="00760A54">
      <w:pPr>
        <w:jc w:val="center"/>
        <w:rPr>
          <w:rFonts w:ascii="Arial" w:hAnsi="Arial" w:cs="Arial"/>
          <w:sz w:val="28"/>
          <w:szCs w:val="28"/>
        </w:rPr>
      </w:pPr>
    </w:p>
    <w:p w:rsidR="00760A54" w:rsidRDefault="00760A54" w:rsidP="00760A54">
      <w:pPr>
        <w:jc w:val="center"/>
        <w:rPr>
          <w:rFonts w:ascii="Arial" w:hAnsi="Arial" w:cs="Arial"/>
          <w:sz w:val="28"/>
          <w:szCs w:val="28"/>
        </w:rPr>
      </w:pPr>
    </w:p>
    <w:p w:rsidR="00760A54" w:rsidRDefault="00760A54" w:rsidP="00760A54">
      <w:pPr>
        <w:jc w:val="center"/>
        <w:rPr>
          <w:rFonts w:ascii="Arial" w:hAnsi="Arial" w:cs="Arial"/>
          <w:sz w:val="28"/>
          <w:szCs w:val="28"/>
        </w:rPr>
      </w:pPr>
    </w:p>
    <w:p w:rsidR="00760A54" w:rsidRDefault="00760A54" w:rsidP="00760A54">
      <w:pPr>
        <w:jc w:val="center"/>
        <w:rPr>
          <w:rFonts w:ascii="Arial" w:hAnsi="Arial" w:cs="Arial"/>
          <w:sz w:val="28"/>
          <w:szCs w:val="28"/>
        </w:rPr>
      </w:pPr>
    </w:p>
    <w:p w:rsidR="00760A54" w:rsidRDefault="00760A54" w:rsidP="00760A54">
      <w:pPr>
        <w:jc w:val="center"/>
        <w:rPr>
          <w:rFonts w:ascii="Arial" w:hAnsi="Arial" w:cs="Arial"/>
          <w:sz w:val="28"/>
          <w:szCs w:val="28"/>
        </w:rPr>
      </w:pPr>
    </w:p>
    <w:p w:rsidR="00760A54" w:rsidRDefault="00760A54" w:rsidP="00760A54">
      <w:pPr>
        <w:jc w:val="center"/>
        <w:rPr>
          <w:rFonts w:ascii="Arial" w:hAnsi="Arial" w:cs="Arial"/>
          <w:sz w:val="28"/>
          <w:szCs w:val="28"/>
        </w:rPr>
      </w:pPr>
    </w:p>
    <w:p w:rsidR="00760A54" w:rsidRDefault="00760A54" w:rsidP="00760A54">
      <w:pPr>
        <w:jc w:val="center"/>
        <w:rPr>
          <w:rFonts w:ascii="Arial" w:hAnsi="Arial" w:cs="Arial"/>
          <w:sz w:val="28"/>
          <w:szCs w:val="28"/>
        </w:rPr>
      </w:pPr>
    </w:p>
    <w:p w:rsidR="00760A54" w:rsidRDefault="00760A54" w:rsidP="00760A54">
      <w:r>
        <w:t xml:space="preserve">Projeto: </w:t>
      </w:r>
      <w:r w:rsidR="0004150C">
        <w:t xml:space="preserve">Ampliação </w:t>
      </w:r>
      <w:r w:rsidR="0039255B">
        <w:t xml:space="preserve">da Unidade Básica de Saúde da </w:t>
      </w:r>
      <w:proofErr w:type="gramStart"/>
      <w:r w:rsidR="0039255B">
        <w:t>rua</w:t>
      </w:r>
      <w:proofErr w:type="gramEnd"/>
      <w:r w:rsidR="0039255B">
        <w:t xml:space="preserve"> 30 de Novembro</w:t>
      </w:r>
      <w:r w:rsidR="00283284">
        <w:t>, centro</w:t>
      </w:r>
    </w:p>
    <w:p w:rsidR="00760A54" w:rsidRPr="00760A54" w:rsidRDefault="00760A54" w:rsidP="00760A54">
      <w:r>
        <w:t>Proprietário da Obra: Prefeitura Municipal de Faxinal do Soturno - RS</w:t>
      </w:r>
    </w:p>
    <w:p w:rsidR="00760A54" w:rsidRDefault="00760A54" w:rsidP="00760A54">
      <w:r>
        <w:t xml:space="preserve">Endereço: Rua Júlio de Castilhos, </w:t>
      </w:r>
      <w:proofErr w:type="gramStart"/>
      <w:r>
        <w:t>609</w:t>
      </w:r>
      <w:proofErr w:type="gramEnd"/>
    </w:p>
    <w:p w:rsidR="00760A54" w:rsidRDefault="00760A54" w:rsidP="00760A54">
      <w:pPr>
        <w:ind w:firstLine="0"/>
        <w:rPr>
          <w:rFonts w:ascii="Arial" w:hAnsi="Arial" w:cs="Arial"/>
          <w:sz w:val="24"/>
          <w:szCs w:val="24"/>
        </w:rPr>
      </w:pPr>
    </w:p>
    <w:p w:rsidR="00760A54" w:rsidRDefault="00760A54" w:rsidP="00760A54">
      <w:pPr>
        <w:rPr>
          <w:rFonts w:ascii="Arial" w:hAnsi="Arial" w:cs="Arial"/>
          <w:sz w:val="24"/>
          <w:szCs w:val="24"/>
        </w:rPr>
      </w:pPr>
    </w:p>
    <w:p w:rsidR="00760A54" w:rsidRDefault="0004150C" w:rsidP="00760A54">
      <w:pPr>
        <w:jc w:val="center"/>
      </w:pPr>
      <w:r>
        <w:t>JANEIRO/2018</w:t>
      </w:r>
    </w:p>
    <w:p w:rsidR="00760A54" w:rsidRDefault="00760A54" w:rsidP="00760A54">
      <w:pPr>
        <w:pStyle w:val="Ttulo2"/>
        <w:numPr>
          <w:ilvl w:val="0"/>
          <w:numId w:val="23"/>
        </w:numPr>
      </w:pPr>
      <w:r>
        <w:lastRenderedPageBreak/>
        <w:t>OBSERVAÇÕES PRELIMINARES</w:t>
      </w:r>
    </w:p>
    <w:p w:rsidR="00760A54" w:rsidRDefault="00760A54" w:rsidP="00760A54">
      <w:pPr>
        <w:rPr>
          <w:lang w:eastAsia="pt-BR"/>
        </w:rPr>
      </w:pPr>
      <w:r>
        <w:rPr>
          <w:lang w:eastAsia="pt-BR"/>
        </w:rPr>
        <w:t xml:space="preserve">É de responsabilidade da </w:t>
      </w:r>
      <w:r>
        <w:rPr>
          <w:b/>
          <w:lang w:eastAsia="pt-BR"/>
        </w:rPr>
        <w:t>CONTRATADA</w:t>
      </w:r>
      <w:r>
        <w:rPr>
          <w:lang w:eastAsia="pt-BR"/>
        </w:rPr>
        <w:t>, o fornecimento de todos os materiais, equipamentos e mão de obra de primeira linha necessária ao cumprimento integral do objeto da licitação, baseando-se nos projetos básicos fornecidos e nos demais projetos elaborados, bem como nos respectivos memoriais descritivos, responsabilizando-se pelo atendimento a todos os dispositivos legais vigentes, além do cumprimento das normas técnicas da ABNT e demais pertinentes, normas de segurança, pagamento de encargos, taxas, emolumentos, etc., e por todos os danos causados às obras e ou serviços, assim como a terceiros, reparando, consertando, substituindo, ressarcindo, etc., os seus respectivos proprietários.</w:t>
      </w:r>
    </w:p>
    <w:p w:rsidR="00760A54" w:rsidRDefault="00760A54" w:rsidP="00760A54">
      <w:pPr>
        <w:rPr>
          <w:lang w:eastAsia="pt-BR"/>
        </w:rPr>
      </w:pPr>
      <w:r>
        <w:rPr>
          <w:lang w:eastAsia="pt-BR"/>
        </w:rPr>
        <w:t xml:space="preserve">Quando houver dúvidas nos projetos, nas especificações, no memorial deverão ser consultados a </w:t>
      </w:r>
      <w:r>
        <w:rPr>
          <w:b/>
          <w:bCs/>
          <w:lang w:eastAsia="pt-BR"/>
        </w:rPr>
        <w:t xml:space="preserve">FISCALIZAÇÃO </w:t>
      </w:r>
      <w:r>
        <w:rPr>
          <w:lang w:eastAsia="pt-BR"/>
        </w:rPr>
        <w:t>e os projetistas para as definições finais.</w:t>
      </w:r>
    </w:p>
    <w:p w:rsidR="00EE131A" w:rsidRDefault="00EE131A" w:rsidP="00760A54">
      <w:pPr>
        <w:rPr>
          <w:lang w:eastAsia="pt-BR"/>
        </w:rPr>
      </w:pPr>
    </w:p>
    <w:p w:rsidR="00760A54" w:rsidRDefault="00760A54" w:rsidP="00760A54">
      <w:pPr>
        <w:pStyle w:val="Ttulo2"/>
        <w:numPr>
          <w:ilvl w:val="0"/>
          <w:numId w:val="23"/>
        </w:numPr>
      </w:pPr>
      <w:r w:rsidRPr="00760A54">
        <w:t>OBSERVAÇ</w:t>
      </w:r>
      <w:r>
        <w:t>Õ</w:t>
      </w:r>
      <w:r w:rsidRPr="00760A54">
        <w:t>ES GERAIS</w:t>
      </w:r>
    </w:p>
    <w:p w:rsidR="0004150C" w:rsidRDefault="0004150C" w:rsidP="00760A54">
      <w:pPr>
        <w:rPr>
          <w:lang w:eastAsia="pt-BR"/>
        </w:rPr>
      </w:pPr>
      <w:r>
        <w:t>O presente conjunto de especificações visa à determinação das características de materiais, serviços e acabamentos, fixando parâmetros mínimos para a execução da obra de ampliação das instalações</w:t>
      </w:r>
      <w:r w:rsidR="0039255B">
        <w:t>, por meio da construção de um estacionamento aberto,</w:t>
      </w:r>
      <w:r>
        <w:t xml:space="preserve"> </w:t>
      </w:r>
      <w:r w:rsidR="0039255B">
        <w:t xml:space="preserve">da Unidade Básica de Saúde, localizada na </w:t>
      </w:r>
      <w:proofErr w:type="gramStart"/>
      <w:r w:rsidR="0039255B">
        <w:t>rua</w:t>
      </w:r>
      <w:proofErr w:type="gramEnd"/>
      <w:r w:rsidR="0039255B">
        <w:t xml:space="preserve"> Trinta de Novembro, em Faxinal do Soturno, RS.</w:t>
      </w:r>
    </w:p>
    <w:p w:rsidR="00760A54" w:rsidRDefault="00760A54" w:rsidP="00760A54">
      <w:pPr>
        <w:rPr>
          <w:color w:val="000000"/>
          <w:lang w:eastAsia="pt-BR"/>
        </w:rPr>
      </w:pPr>
      <w:r>
        <w:rPr>
          <w:color w:val="000000"/>
          <w:lang w:eastAsia="pt-BR"/>
        </w:rPr>
        <w:t xml:space="preserve">Todos os serviços deverão ser executados rigorosamente em consonância com os projetos básicos fornecidos, com os demais projetos e ou detalhes a serem elaborados e ou modificados pela </w:t>
      </w:r>
      <w:r>
        <w:rPr>
          <w:b/>
          <w:color w:val="000000"/>
          <w:lang w:eastAsia="pt-BR"/>
        </w:rPr>
        <w:t>CONTRATADA</w:t>
      </w:r>
      <w:r>
        <w:rPr>
          <w:color w:val="000000"/>
          <w:lang w:eastAsia="pt-BR"/>
        </w:rPr>
        <w:t>, com as prescrições contidas no presente memorial, com as normas técnicas da ABNT, outras normas abaixo citadas em cada caso particular ou suas sucessoras e legislações Federal, Estadual, Municipal e outras pertinentes.</w:t>
      </w:r>
    </w:p>
    <w:p w:rsidR="0039255B" w:rsidRDefault="0039255B" w:rsidP="00760A54">
      <w:r>
        <w:t>A execução dos serviços que estiverem em desacordo com o previsto e não aprovados pela fiscalização ou com defeitos de execução deverão ser demolidos e reconstituídos por conta exclusivos da Contratada, não cabendo quaisquer ônus ao Contratante.</w:t>
      </w:r>
    </w:p>
    <w:p w:rsidR="00A778C8" w:rsidRDefault="00A778C8" w:rsidP="00760A54"/>
    <w:p w:rsidR="00A778C8" w:rsidRDefault="00A778C8" w:rsidP="00A778C8">
      <w:pPr>
        <w:pStyle w:val="Ttulo2"/>
        <w:numPr>
          <w:ilvl w:val="0"/>
          <w:numId w:val="23"/>
        </w:numPr>
        <w:rPr>
          <w:lang w:eastAsia="pt-BR"/>
        </w:rPr>
      </w:pPr>
      <w:r>
        <w:rPr>
          <w:lang w:eastAsia="pt-BR"/>
        </w:rPr>
        <w:t>EXECUÇÃO E CONTROLE</w:t>
      </w:r>
    </w:p>
    <w:p w:rsidR="00A778C8" w:rsidRPr="00D31923" w:rsidRDefault="00A778C8" w:rsidP="00A778C8">
      <w:pPr>
        <w:rPr>
          <w:lang w:eastAsia="pt-BR"/>
        </w:rPr>
      </w:pPr>
    </w:p>
    <w:p w:rsidR="00A778C8" w:rsidRDefault="00A778C8" w:rsidP="00A778C8">
      <w:pPr>
        <w:pStyle w:val="Ttulo3"/>
        <w:numPr>
          <w:ilvl w:val="1"/>
          <w:numId w:val="23"/>
        </w:numPr>
        <w:rPr>
          <w:lang w:eastAsia="pt-BR"/>
        </w:rPr>
      </w:pPr>
      <w:r>
        <w:rPr>
          <w:lang w:eastAsia="pt-BR"/>
        </w:rPr>
        <w:t>RESPONSABILIDADES</w:t>
      </w:r>
    </w:p>
    <w:p w:rsidR="00A778C8" w:rsidRDefault="00A778C8" w:rsidP="00A778C8">
      <w:pPr>
        <w:rPr>
          <w:lang w:eastAsia="pt-BR"/>
        </w:rPr>
      </w:pPr>
      <w:r>
        <w:rPr>
          <w:lang w:eastAsia="pt-BR"/>
        </w:rPr>
        <w:t xml:space="preserve">Fica reservado a </w:t>
      </w:r>
      <w:r>
        <w:rPr>
          <w:b/>
          <w:bCs/>
          <w:lang w:eastAsia="pt-BR"/>
        </w:rPr>
        <w:t xml:space="preserve">Prefeitura Municipal de Faxina do Soturno, </w:t>
      </w:r>
      <w:r>
        <w:rPr>
          <w:bCs/>
          <w:lang w:eastAsia="pt-BR"/>
        </w:rPr>
        <w:t>o</w:t>
      </w:r>
      <w:r>
        <w:rPr>
          <w:b/>
          <w:bCs/>
          <w:lang w:eastAsia="pt-BR"/>
        </w:rPr>
        <w:t xml:space="preserve"> </w:t>
      </w:r>
      <w:r>
        <w:rPr>
          <w:bCs/>
          <w:lang w:eastAsia="pt-BR"/>
        </w:rPr>
        <w:t>direito</w:t>
      </w:r>
      <w:r>
        <w:rPr>
          <w:lang w:eastAsia="pt-BR"/>
        </w:rPr>
        <w:t xml:space="preserve"> e autoridade, para resolver todo e qualquer caso singular e porventura omisso neste definido em outros documentos contratuais, como o próprio contrato ou outros elementos fornecidos.</w:t>
      </w:r>
    </w:p>
    <w:p w:rsidR="00A778C8" w:rsidRDefault="00A778C8" w:rsidP="00A778C8">
      <w:pPr>
        <w:rPr>
          <w:lang w:eastAsia="pt-BR"/>
        </w:rPr>
      </w:pPr>
      <w:r>
        <w:rPr>
          <w:lang w:eastAsia="pt-BR"/>
        </w:rPr>
        <w:t xml:space="preserve">Na existência de serviços não descritos, a </w:t>
      </w:r>
      <w:r>
        <w:rPr>
          <w:b/>
          <w:lang w:eastAsia="pt-BR"/>
        </w:rPr>
        <w:t>CONTRATADA</w:t>
      </w:r>
      <w:r>
        <w:rPr>
          <w:lang w:eastAsia="pt-BR"/>
        </w:rPr>
        <w:t xml:space="preserve"> somente poderá executá-los após aprovação da </w:t>
      </w:r>
      <w:r>
        <w:rPr>
          <w:b/>
          <w:bCs/>
          <w:lang w:eastAsia="pt-BR"/>
        </w:rPr>
        <w:t>FISCALIZAÇÃO</w:t>
      </w:r>
      <w:r>
        <w:rPr>
          <w:bCs/>
          <w:lang w:eastAsia="pt-BR"/>
        </w:rPr>
        <w:t>.</w:t>
      </w:r>
      <w:r>
        <w:rPr>
          <w:b/>
          <w:bCs/>
          <w:lang w:eastAsia="pt-BR"/>
        </w:rPr>
        <w:t xml:space="preserve"> </w:t>
      </w:r>
      <w:r>
        <w:rPr>
          <w:bCs/>
          <w:lang w:eastAsia="pt-BR"/>
        </w:rPr>
        <w:t xml:space="preserve">A omissão de qualquer procedimento ou norma neste memorial, nos </w:t>
      </w:r>
      <w:r>
        <w:rPr>
          <w:lang w:eastAsia="pt-BR"/>
        </w:rPr>
        <w:t xml:space="preserve">projetos, ou em outros documentos contratuais, não exime a </w:t>
      </w:r>
      <w:r>
        <w:rPr>
          <w:b/>
          <w:lang w:eastAsia="pt-BR"/>
        </w:rPr>
        <w:t xml:space="preserve">CONTRATADA </w:t>
      </w:r>
      <w:r>
        <w:rPr>
          <w:lang w:eastAsia="pt-BR"/>
        </w:rPr>
        <w:t xml:space="preserve">da obrigatoriedade da utilização das melhores técnicas preconizadas para os trabalhos, </w:t>
      </w:r>
      <w:r>
        <w:rPr>
          <w:lang w:eastAsia="pt-BR"/>
        </w:rPr>
        <w:lastRenderedPageBreak/>
        <w:t>respeitando os objetivos básicos de funcionalidade e adequação dos resultados, bem como todas as normas da ABNT vigentes, e demais pertinentes.</w:t>
      </w:r>
    </w:p>
    <w:p w:rsidR="00A778C8" w:rsidRDefault="00A778C8" w:rsidP="00A778C8">
      <w:pPr>
        <w:rPr>
          <w:lang w:eastAsia="pt-BR"/>
        </w:rPr>
      </w:pPr>
      <w:r>
        <w:rPr>
          <w:lang w:eastAsia="pt-BR"/>
        </w:rPr>
        <w:t xml:space="preserve">Não se poderá alegar, em hipótese alguma, como justificativa ou defesa, pela </w:t>
      </w:r>
      <w:r>
        <w:rPr>
          <w:b/>
          <w:lang w:eastAsia="pt-BR"/>
        </w:rPr>
        <w:t xml:space="preserve">CONTRATADA </w:t>
      </w:r>
      <w:r>
        <w:rPr>
          <w:lang w:eastAsia="pt-BR"/>
        </w:rPr>
        <w:t xml:space="preserve">desconhecimento, incompreensão, dúvidas ou esquecimento das cláusulas e condições, do contrato dos projetos, das especificações técnicas, do memorial, bem como de tudo o que estiver contido nas normas, especificações e métodos da </w:t>
      </w:r>
      <w:r>
        <w:rPr>
          <w:b/>
          <w:lang w:eastAsia="pt-BR"/>
        </w:rPr>
        <w:t>ABNT</w:t>
      </w:r>
      <w:r>
        <w:rPr>
          <w:lang w:eastAsia="pt-BR"/>
        </w:rPr>
        <w:t xml:space="preserve">, e outras normas pertinentes citadas ou não neste memorial. A existência e a atuação da </w:t>
      </w:r>
      <w:r>
        <w:rPr>
          <w:b/>
          <w:lang w:eastAsia="pt-BR"/>
        </w:rPr>
        <w:t>FISCALIZAÇÃO</w:t>
      </w:r>
      <w:r>
        <w:rPr>
          <w:lang w:eastAsia="pt-BR"/>
        </w:rPr>
        <w:t xml:space="preserve"> em nada diminuirá a responsabilidade única integral e exclusiva da </w:t>
      </w:r>
      <w:r>
        <w:rPr>
          <w:b/>
          <w:bCs/>
          <w:lang w:eastAsia="pt-BR"/>
        </w:rPr>
        <w:t xml:space="preserve">CONTRATADA </w:t>
      </w:r>
      <w:r>
        <w:rPr>
          <w:bCs/>
          <w:lang w:eastAsia="pt-BR"/>
        </w:rPr>
        <w:t>no</w:t>
      </w:r>
      <w:r>
        <w:rPr>
          <w:b/>
          <w:bCs/>
          <w:lang w:eastAsia="pt-BR"/>
        </w:rPr>
        <w:t xml:space="preserve"> </w:t>
      </w:r>
      <w:r>
        <w:rPr>
          <w:bCs/>
          <w:lang w:eastAsia="pt-BR"/>
        </w:rPr>
        <w:t>que concern</w:t>
      </w:r>
      <w:r>
        <w:rPr>
          <w:lang w:eastAsia="pt-BR"/>
        </w:rPr>
        <w:t>e os serviços e suas implicações próximas ou remotas, sempre de conformidade com o contrato, o Código Civil e demais leis ou regulamentos vigentes, no Município, Estado e na União.</w:t>
      </w:r>
    </w:p>
    <w:p w:rsidR="00A778C8" w:rsidRDefault="00A778C8" w:rsidP="00A778C8">
      <w:pPr>
        <w:rPr>
          <w:lang w:eastAsia="pt-BR"/>
        </w:rPr>
      </w:pPr>
      <w:r>
        <w:rPr>
          <w:lang w:eastAsia="pt-BR"/>
        </w:rPr>
        <w:t>É da máxima importância, que o Engenheiro Residente promova um trabalho de equipe com os diferentes profissionais e fornecedores especializados, envolvidos nos serviços, durante todas as fases de organização e construção. A coordenação deverá ser precisa, enfatizando-se a importância do planejamento e da previsão</w:t>
      </w:r>
      <w:r w:rsidRPr="00D31923">
        <w:rPr>
          <w:lang w:eastAsia="pt-BR"/>
        </w:rPr>
        <w:t xml:space="preserve">. </w:t>
      </w:r>
      <w:r w:rsidRPr="00D31923">
        <w:rPr>
          <w:b/>
          <w:bCs/>
          <w:iCs/>
          <w:lang w:eastAsia="pt-BR"/>
        </w:rPr>
        <w:t>Não serão toleradas soluções parciais ou improvisadas, ou que não atendam à melhor técnica preconizada para os serviços.</w:t>
      </w:r>
      <w:r>
        <w:rPr>
          <w:b/>
          <w:bCs/>
          <w:i/>
          <w:iCs/>
          <w:lang w:eastAsia="pt-BR"/>
        </w:rPr>
        <w:t xml:space="preserve"> </w:t>
      </w:r>
      <w:r>
        <w:rPr>
          <w:lang w:eastAsia="pt-BR"/>
        </w:rPr>
        <w:t xml:space="preserve">Caso haja discrepâncias, as condições especiais do contrato, especificações técnicas gerais e memoriais predominam sobre os projetos, bem como os projetos específicos de cada área predominam sobre os gerais das outras áreas, e as cotas deverão predominar sobre as escalas, devendo o fato, de qualquer forma, ser comunicado com a devida antecedência à </w:t>
      </w:r>
      <w:r>
        <w:rPr>
          <w:b/>
          <w:lang w:eastAsia="pt-BR"/>
        </w:rPr>
        <w:t>FISCALIZAÇÃO</w:t>
      </w:r>
      <w:r>
        <w:rPr>
          <w:lang w:eastAsia="pt-BR"/>
        </w:rPr>
        <w:t>, para as providências necessárias.</w:t>
      </w:r>
    </w:p>
    <w:p w:rsidR="00A778C8" w:rsidRDefault="00A778C8" w:rsidP="00A778C8">
      <w:pPr>
        <w:rPr>
          <w:lang w:eastAsia="pt-BR"/>
        </w:rPr>
      </w:pPr>
      <w:r>
        <w:rPr>
          <w:lang w:eastAsia="pt-BR"/>
        </w:rPr>
        <w:t>As cotas e dimensões sempre deverão se conferidas "</w:t>
      </w:r>
      <w:r w:rsidRPr="00D31923">
        <w:rPr>
          <w:i/>
          <w:lang w:eastAsia="pt-BR"/>
        </w:rPr>
        <w:t>In loco</w:t>
      </w:r>
      <w:r>
        <w:rPr>
          <w:lang w:eastAsia="pt-BR"/>
        </w:rPr>
        <w:t>", antes da execução de qualquer serviço.</w:t>
      </w:r>
    </w:p>
    <w:p w:rsidR="00A778C8" w:rsidRDefault="00A778C8" w:rsidP="00A778C8">
      <w:pPr>
        <w:rPr>
          <w:lang w:eastAsia="pt-BR"/>
        </w:rPr>
      </w:pPr>
      <w:r>
        <w:rPr>
          <w:lang w:eastAsia="pt-BR"/>
        </w:rPr>
        <w:t>As especificações, os desenhos dos projetos e o memorial descritivo destinam-se a descrição e a execução dos serviços completamente acabados nos termos deste memorial e objeto da contratação, e com todos os elementos em perfeito funcionamento, de primeira qualidade e bom acabamento. Portanto, estes elementos devem ser considerados complementares entre si, e o que constar de um dos documentos é tão obrigatório como se constasse em todos os demais.</w:t>
      </w:r>
    </w:p>
    <w:p w:rsidR="00A778C8" w:rsidRPr="00D31923" w:rsidRDefault="00A778C8" w:rsidP="00A778C8">
      <w:pPr>
        <w:rPr>
          <w:b/>
          <w:bCs/>
          <w:iCs/>
          <w:lang w:eastAsia="pt-BR"/>
        </w:rPr>
      </w:pPr>
      <w:r w:rsidRPr="00D31923">
        <w:rPr>
          <w:b/>
          <w:bCs/>
          <w:iCs/>
          <w:lang w:eastAsia="pt-BR"/>
        </w:rPr>
        <w:t>A CONTRATADA aceita e concorda que os serviços objeto dos documentos contratuais deverão ser complementados em todos os detalhes ainda que cada item necessariamente envolvido não seja especificamente mencionado.</w:t>
      </w:r>
    </w:p>
    <w:p w:rsidR="00A778C8" w:rsidRDefault="00A778C8" w:rsidP="00A778C8">
      <w:pPr>
        <w:rPr>
          <w:b/>
          <w:bCs/>
          <w:lang w:eastAsia="pt-BR"/>
        </w:rPr>
      </w:pPr>
      <w:r>
        <w:rPr>
          <w:lang w:eastAsia="pt-BR"/>
        </w:rPr>
        <w:t xml:space="preserve">O profissional residente deverá efetuar todas as correções, interpretações e compatibilizações que forem julgadas necessárias, para o término dos serviços de maneira satisfatória, sempre em conjunto com a </w:t>
      </w:r>
      <w:r>
        <w:rPr>
          <w:b/>
          <w:bCs/>
          <w:lang w:eastAsia="pt-BR"/>
        </w:rPr>
        <w:t>FISCALIZAÇÃO</w:t>
      </w:r>
      <w:r>
        <w:rPr>
          <w:bCs/>
          <w:lang w:eastAsia="pt-BR"/>
        </w:rPr>
        <w:t>.</w:t>
      </w:r>
    </w:p>
    <w:p w:rsidR="00A778C8" w:rsidRDefault="00A778C8" w:rsidP="00A778C8">
      <w:pPr>
        <w:rPr>
          <w:lang w:eastAsia="pt-BR"/>
        </w:rPr>
      </w:pPr>
      <w:r>
        <w:rPr>
          <w:lang w:eastAsia="pt-BR"/>
        </w:rPr>
        <w:t>Todos os adornos, melhoramentos, etc., indicados nos desenhos ou nos detalhes, ou parcialmente desenhados, para qualquer área ou local em particular, deverão ser considerados para áreas ou locais semelhantes a não ser que haja clara indicação ou anotação em contrário.</w:t>
      </w:r>
    </w:p>
    <w:p w:rsidR="00A778C8" w:rsidRDefault="00A778C8" w:rsidP="00A778C8">
      <w:pPr>
        <w:rPr>
          <w:lang w:eastAsia="pt-BR"/>
        </w:rPr>
      </w:pPr>
      <w:r>
        <w:rPr>
          <w:lang w:eastAsia="pt-BR"/>
        </w:rPr>
        <w:lastRenderedPageBreak/>
        <w:t>Igualmente, se com relação a quaisquer outras partes dos serviços apenas uma parte estiver desenhada, todo o serviço deverá estar de acordo com a parte assim detalhada e assim deverá ser considerado para continuar através de todas as áreas ou locais semelhantes, a menos que indicado ou anotado diferentemente.</w:t>
      </w:r>
    </w:p>
    <w:p w:rsidR="00A778C8" w:rsidRPr="00D31923" w:rsidRDefault="00A778C8" w:rsidP="00A778C8">
      <w:pPr>
        <w:rPr>
          <w:lang w:eastAsia="pt-BR"/>
        </w:rPr>
      </w:pPr>
    </w:p>
    <w:p w:rsidR="00A778C8" w:rsidRDefault="00A778C8" w:rsidP="00A778C8">
      <w:pPr>
        <w:pStyle w:val="Ttulo2"/>
        <w:numPr>
          <w:ilvl w:val="0"/>
          <w:numId w:val="23"/>
        </w:numPr>
        <w:rPr>
          <w:lang w:eastAsia="pt-BR"/>
        </w:rPr>
      </w:pPr>
      <w:r>
        <w:rPr>
          <w:lang w:eastAsia="pt-BR"/>
        </w:rPr>
        <w:t>ACOMPANHAMENTO</w:t>
      </w:r>
    </w:p>
    <w:p w:rsidR="00A778C8" w:rsidRDefault="00A778C8" w:rsidP="00A778C8">
      <w:pPr>
        <w:rPr>
          <w:lang w:eastAsia="pt-BR"/>
        </w:rPr>
      </w:pPr>
      <w:r>
        <w:rPr>
          <w:lang w:eastAsia="pt-BR"/>
        </w:rPr>
        <w:t xml:space="preserve">Os serviços serão fiscalizados por pessoal credenciado e designado pela Prefeitura Municipal de Faxinal do Soturno, através de sua Diretoria de Obras e ou sucessoras, o qual será doravante, aqui designado </w:t>
      </w:r>
      <w:r>
        <w:rPr>
          <w:b/>
          <w:bCs/>
          <w:lang w:eastAsia="pt-BR"/>
        </w:rPr>
        <w:t>FISCALIZAÇÃO</w:t>
      </w:r>
      <w:r>
        <w:rPr>
          <w:lang w:eastAsia="pt-BR"/>
        </w:rPr>
        <w:t>.</w:t>
      </w:r>
    </w:p>
    <w:p w:rsidR="00A778C8" w:rsidRDefault="00A778C8" w:rsidP="00A778C8">
      <w:pPr>
        <w:rPr>
          <w:lang w:eastAsia="pt-BR"/>
        </w:rPr>
      </w:pPr>
      <w:r>
        <w:rPr>
          <w:lang w:eastAsia="pt-BR"/>
        </w:rPr>
        <w:t xml:space="preserve">Os serviços serão conduzidos por pessoal pertencente à </w:t>
      </w:r>
      <w:r>
        <w:rPr>
          <w:b/>
          <w:lang w:eastAsia="pt-BR"/>
        </w:rPr>
        <w:t>CONTRATADA</w:t>
      </w:r>
      <w:r>
        <w:rPr>
          <w:lang w:eastAsia="pt-BR"/>
        </w:rPr>
        <w:t>, competente e capaz de proporcionar serviços tecnicamente bem feitos e de acabamento esmerado, em número compatível com o ritmo dos serviços, para que o cronograma físico e financeiro seja cumprido à risca.</w:t>
      </w:r>
    </w:p>
    <w:p w:rsidR="00A778C8" w:rsidRDefault="00A778C8" w:rsidP="00A778C8">
      <w:pPr>
        <w:rPr>
          <w:lang w:eastAsia="pt-BR"/>
        </w:rPr>
      </w:pPr>
      <w:r>
        <w:rPr>
          <w:lang w:eastAsia="pt-BR"/>
        </w:rPr>
        <w:t xml:space="preserve">A supervisão dos trabalhos, tanto da </w:t>
      </w:r>
      <w:r>
        <w:rPr>
          <w:b/>
          <w:lang w:eastAsia="pt-BR"/>
        </w:rPr>
        <w:t>FISCALIZAÇÃO</w:t>
      </w:r>
      <w:r>
        <w:rPr>
          <w:lang w:eastAsia="pt-BR"/>
        </w:rPr>
        <w:t xml:space="preserve"> como da </w:t>
      </w:r>
      <w:r>
        <w:rPr>
          <w:b/>
          <w:lang w:eastAsia="pt-BR"/>
        </w:rPr>
        <w:t>CONTRATADA</w:t>
      </w:r>
      <w:r>
        <w:rPr>
          <w:lang w:eastAsia="pt-BR"/>
        </w:rPr>
        <w:t xml:space="preserve">, deverá estar sempre a cargo de um profissional, devidamente habilitado e registrado no </w:t>
      </w:r>
      <w:r>
        <w:rPr>
          <w:b/>
          <w:lang w:eastAsia="pt-BR"/>
        </w:rPr>
        <w:t xml:space="preserve">CREA, </w:t>
      </w:r>
      <w:r>
        <w:rPr>
          <w:lang w:eastAsia="pt-BR"/>
        </w:rPr>
        <w:t xml:space="preserve">com visto no Estado do Rio Grande do Sul, que no caso da </w:t>
      </w:r>
      <w:r>
        <w:rPr>
          <w:b/>
          <w:lang w:eastAsia="pt-BR"/>
        </w:rPr>
        <w:t>CONTRATADA</w:t>
      </w:r>
      <w:r>
        <w:rPr>
          <w:lang w:eastAsia="pt-BR"/>
        </w:rPr>
        <w:t xml:space="preserve"> deverá ser o responsável técnico.</w:t>
      </w:r>
    </w:p>
    <w:p w:rsidR="00A778C8" w:rsidRDefault="00A778C8" w:rsidP="00A778C8">
      <w:pPr>
        <w:rPr>
          <w:lang w:eastAsia="pt-BR"/>
        </w:rPr>
      </w:pPr>
      <w:r>
        <w:rPr>
          <w:lang w:eastAsia="pt-BR"/>
        </w:rPr>
        <w:t xml:space="preserve">A </w:t>
      </w:r>
      <w:r>
        <w:rPr>
          <w:b/>
          <w:bCs/>
          <w:lang w:eastAsia="pt-BR"/>
        </w:rPr>
        <w:t xml:space="preserve">CONTRATADA </w:t>
      </w:r>
      <w:r>
        <w:rPr>
          <w:lang w:eastAsia="pt-BR"/>
        </w:rPr>
        <w:t xml:space="preserve">não poderá executar qualquer serviço que não seja autorizado pela </w:t>
      </w:r>
      <w:r>
        <w:rPr>
          <w:b/>
          <w:bCs/>
          <w:lang w:eastAsia="pt-BR"/>
        </w:rPr>
        <w:t xml:space="preserve">FISCALIZAÇÃO, </w:t>
      </w:r>
      <w:r>
        <w:rPr>
          <w:lang w:eastAsia="pt-BR"/>
        </w:rPr>
        <w:t>salvo aqueles que se caracterizem, notadamente, como de emergência e necessários ao andamento ou segurança dos serviços.</w:t>
      </w:r>
    </w:p>
    <w:p w:rsidR="00A778C8" w:rsidRPr="002C1611" w:rsidRDefault="00A778C8" w:rsidP="002C1611">
      <w:pPr>
        <w:rPr>
          <w:lang w:eastAsia="pt-BR"/>
        </w:rPr>
      </w:pPr>
      <w:r>
        <w:rPr>
          <w:lang w:eastAsia="pt-BR"/>
        </w:rPr>
        <w:t xml:space="preserve">As autorizações para execução dos serviços serão efetivadas através de anotações no </w:t>
      </w:r>
      <w:r w:rsidRPr="00D31923">
        <w:rPr>
          <w:b/>
          <w:lang w:eastAsia="pt-BR"/>
        </w:rPr>
        <w:t xml:space="preserve">“Diário </w:t>
      </w:r>
      <w:r w:rsidRPr="00D31923">
        <w:rPr>
          <w:b/>
          <w:bCs/>
          <w:iCs/>
          <w:lang w:eastAsia="pt-BR"/>
        </w:rPr>
        <w:t xml:space="preserve">de Obra" </w:t>
      </w:r>
      <w:r w:rsidRPr="00D31923">
        <w:rPr>
          <w:lang w:eastAsia="pt-BR"/>
        </w:rPr>
        <w:t>(Modelo a verificar</w:t>
      </w:r>
      <w:r>
        <w:rPr>
          <w:lang w:eastAsia="pt-BR"/>
        </w:rPr>
        <w:t>).</w:t>
      </w:r>
    </w:p>
    <w:p w:rsidR="00760A54" w:rsidRDefault="00760A54" w:rsidP="00760A54">
      <w:pPr>
        <w:rPr>
          <w:lang w:eastAsia="pt-BR"/>
        </w:rPr>
      </w:pPr>
    </w:p>
    <w:p w:rsidR="0004150C" w:rsidRDefault="0039255B" w:rsidP="00760A54">
      <w:pPr>
        <w:pStyle w:val="Ttulo2"/>
        <w:numPr>
          <w:ilvl w:val="0"/>
          <w:numId w:val="23"/>
        </w:numPr>
        <w:rPr>
          <w:lang w:eastAsia="pt-BR"/>
        </w:rPr>
      </w:pPr>
      <w:r>
        <w:rPr>
          <w:lang w:eastAsia="pt-BR"/>
        </w:rPr>
        <w:t>OBRA</w:t>
      </w:r>
    </w:p>
    <w:p w:rsidR="0004150C" w:rsidRDefault="0039255B" w:rsidP="003012F4">
      <w:r>
        <w:t xml:space="preserve">A obra se resume à construção de um estacionamento </w:t>
      </w:r>
      <w:r w:rsidR="00283284">
        <w:t>coberto n</w:t>
      </w:r>
      <w:r>
        <w:t xml:space="preserve">os fundos da Unidade Básica de Saúde referida, </w:t>
      </w:r>
      <w:r w:rsidR="00283284">
        <w:t xml:space="preserve">com pilares de concreto armado e cobertura com estrutura </w:t>
      </w:r>
      <w:r w:rsidR="005A3270">
        <w:t xml:space="preserve">metálica. </w:t>
      </w:r>
      <w:r>
        <w:t xml:space="preserve">Serão </w:t>
      </w:r>
      <w:r w:rsidR="005A3270">
        <w:t xml:space="preserve">209,89 </w:t>
      </w:r>
      <w:r w:rsidR="003012F4">
        <w:t xml:space="preserve">m² de área </w:t>
      </w:r>
      <w:r w:rsidR="00283284">
        <w:t>coberta</w:t>
      </w:r>
      <w:r w:rsidR="003012F4">
        <w:t xml:space="preserve">, </w:t>
      </w:r>
      <w:r w:rsidR="00283284">
        <w:t xml:space="preserve">mais os muros laterais com </w:t>
      </w:r>
      <w:proofErr w:type="spellStart"/>
      <w:r w:rsidR="00283284">
        <w:t>portao</w:t>
      </w:r>
      <w:proofErr w:type="spellEnd"/>
      <w:r w:rsidR="00283284">
        <w:t xml:space="preserve"> de ferro de correr, conforme projeto em anexo</w:t>
      </w:r>
      <w:r w:rsidR="003012F4">
        <w:t>.</w:t>
      </w:r>
    </w:p>
    <w:p w:rsidR="003012F4" w:rsidRDefault="003012F4" w:rsidP="003012F4"/>
    <w:p w:rsidR="003012F4" w:rsidRDefault="003012F4" w:rsidP="003012F4">
      <w:pPr>
        <w:pStyle w:val="Ttulo3"/>
        <w:numPr>
          <w:ilvl w:val="1"/>
          <w:numId w:val="23"/>
        </w:numPr>
      </w:pPr>
      <w:r>
        <w:t>SERVIÇOS PRELIMINARES</w:t>
      </w:r>
      <w:bookmarkStart w:id="0" w:name="_GoBack"/>
      <w:bookmarkEnd w:id="0"/>
    </w:p>
    <w:p w:rsidR="003012F4" w:rsidRDefault="003012F4" w:rsidP="003012F4">
      <w:r>
        <w:t xml:space="preserve">Para os serviços preliminares serão necessários </w:t>
      </w:r>
      <w:proofErr w:type="gramStart"/>
      <w:r>
        <w:t>a</w:t>
      </w:r>
      <w:proofErr w:type="gramEnd"/>
      <w:r>
        <w:t xml:space="preserve"> limpeza do terreno através do processo de capina, local para barraco de obra e banheiro podendo ser do tipo contêiner. A locação da obra deverá ser executada através de gabarito de tábuas corridas pontaletadas. O gabarito deverá levar em consideração as medidas previstas nos projetos arquitetônico e estrutural.</w:t>
      </w:r>
    </w:p>
    <w:p w:rsidR="005B36DF" w:rsidRDefault="005B36DF" w:rsidP="005B36DF">
      <w:pPr>
        <w:pStyle w:val="Ttulo3"/>
        <w:numPr>
          <w:ilvl w:val="1"/>
          <w:numId w:val="23"/>
        </w:numPr>
      </w:pPr>
      <w:r>
        <w:lastRenderedPageBreak/>
        <w:t>INFRAESTRUTURA (FUNDAÇÕES)</w:t>
      </w:r>
      <w:r w:rsidR="00A778C8">
        <w:t xml:space="preserve"> E ESTRUTURAS DE CONCRETO ARMADO</w:t>
      </w:r>
    </w:p>
    <w:p w:rsidR="005B36DF" w:rsidRDefault="005B36DF" w:rsidP="005B36DF"/>
    <w:p w:rsidR="00283284" w:rsidRDefault="00A778C8" w:rsidP="005B36DF">
      <w:r>
        <w:t xml:space="preserve">As estruturas em concreto armado deverão seguir indicações do projeto. Em situações de identificação de solo não resistente </w:t>
      </w:r>
      <w:proofErr w:type="gramStart"/>
      <w:r>
        <w:t>a</w:t>
      </w:r>
      <w:proofErr w:type="gramEnd"/>
      <w:r>
        <w:t xml:space="preserve"> profundidade indicada no projeto, deverá ser informado à fiscalização e reavaliada a solução proposta, de tal maneira que sejam atendidas as necessidades da estrutura (os quantitativos da planilha previram sapatas quadradas de </w:t>
      </w:r>
      <w:r w:rsidR="00283284">
        <w:t>120</w:t>
      </w:r>
      <w:r>
        <w:t xml:space="preserve"> cm de lado, assentadas </w:t>
      </w:r>
      <w:r w:rsidR="00283284">
        <w:t>com</w:t>
      </w:r>
      <w:r>
        <w:t xml:space="preserve"> de profundidade</w:t>
      </w:r>
      <w:r w:rsidR="00283284">
        <w:t xml:space="preserve"> de acordo com o projeto</w:t>
      </w:r>
    </w:p>
    <w:p w:rsidR="005B36DF" w:rsidRDefault="007C10F5" w:rsidP="005B36DF">
      <w:r>
        <w:t>. A sapata deve estar dimensionada</w:t>
      </w:r>
      <w:r w:rsidR="00283284">
        <w:t>, ver projeto,</w:t>
      </w:r>
      <w:proofErr w:type="gramStart"/>
      <w:r w:rsidR="00283284">
        <w:t xml:space="preserve"> </w:t>
      </w:r>
      <w:r>
        <w:t xml:space="preserve"> </w:t>
      </w:r>
      <w:proofErr w:type="gramEnd"/>
      <w:r>
        <w:t xml:space="preserve">de modo que as tensões de tração nela solicitados sejam resistidas pela armadura. A profundidade de assentamento da </w:t>
      </w:r>
      <w:proofErr w:type="gramStart"/>
      <w:r>
        <w:t>sapata</w:t>
      </w:r>
      <w:proofErr w:type="gramEnd"/>
      <w:r>
        <w:t xml:space="preserve"> deve ser tal que garanta que o solo de apoio não seja influenciado pelos agentes atmosféricos e fluxos d’água.</w:t>
      </w:r>
    </w:p>
    <w:p w:rsidR="007C10F5" w:rsidRDefault="007C10F5" w:rsidP="005B36DF">
      <w:r>
        <w:t xml:space="preserve">As sapatas que não se apoiem sobre rochas devem estar apoiadas sobre uma camada de regularização de concreto simples de no mínimo </w:t>
      </w:r>
      <w:proofErr w:type="gramStart"/>
      <w:r>
        <w:t>5</w:t>
      </w:r>
      <w:proofErr w:type="gramEnd"/>
      <w:r>
        <w:t xml:space="preserve"> cm de espessura, oc</w:t>
      </w:r>
      <w:r w:rsidR="00283284">
        <w:t>upando toda a área da escavação, mais 15 cm de espessura com malha de ferro, conforme projeto, para fixação do pilar</w:t>
      </w:r>
    </w:p>
    <w:p w:rsidR="007C10F5" w:rsidRDefault="007C10F5" w:rsidP="005B36DF">
      <w:r>
        <w:t>As vigas baldrames, vigas intermediárias e de respaldo e pilares deverão ser moldadas com fôrmas em tábuas</w:t>
      </w:r>
      <w:r w:rsidRPr="007C10F5">
        <w:t xml:space="preserve"> </w:t>
      </w:r>
      <w:r>
        <w:t xml:space="preserve">com medidas e armação </w:t>
      </w:r>
      <w:r w:rsidR="00EC0F12">
        <w:t xml:space="preserve">conforme </w:t>
      </w:r>
      <w:r>
        <w:t>projeto estrutural. Todo lançamento de concreto deve ser procedido de adensamento através de vibrador hidráulico para garantir o preenchimento integral das peças estruturais.</w:t>
      </w:r>
    </w:p>
    <w:p w:rsidR="00B94E16" w:rsidRDefault="00B94E16" w:rsidP="005B36DF"/>
    <w:p w:rsidR="00B94E16" w:rsidRDefault="00B94E16" w:rsidP="00B94E16">
      <w:pPr>
        <w:pStyle w:val="Ttulo3"/>
        <w:numPr>
          <w:ilvl w:val="1"/>
          <w:numId w:val="23"/>
        </w:numPr>
      </w:pPr>
      <w:r>
        <w:t>ALVENARIA</w:t>
      </w:r>
    </w:p>
    <w:p w:rsidR="00B94E16" w:rsidRDefault="00EC0F12" w:rsidP="00B94E16">
      <w:r>
        <w:t xml:space="preserve">Parra o murro de arrimo, sustentação do aterro nos </w:t>
      </w:r>
      <w:proofErr w:type="gramStart"/>
      <w:r>
        <w:t>fundos garagem</w:t>
      </w:r>
      <w:proofErr w:type="gramEnd"/>
      <w:r>
        <w:t xml:space="preserve">, será usado tijolo maciço com largura de 25 cm, conforme projeto. A cada </w:t>
      </w:r>
      <w:proofErr w:type="gramStart"/>
      <w:r>
        <w:t>8</w:t>
      </w:r>
      <w:proofErr w:type="gramEnd"/>
      <w:r>
        <w:t xml:space="preserve"> fiadas de tijolos maciço, </w:t>
      </w:r>
      <w:proofErr w:type="spellStart"/>
      <w:r>
        <w:t>sera</w:t>
      </w:r>
      <w:proofErr w:type="spellEnd"/>
      <w:r>
        <w:t xml:space="preserve"> executado uma cinta com dois ferro de 6,3 mm, em toda a extensão  do muro de arrumo</w:t>
      </w:r>
    </w:p>
    <w:p w:rsidR="00B94E16" w:rsidRDefault="00B94E16" w:rsidP="00B94E16">
      <w:r>
        <w:t>As alvenarias</w:t>
      </w:r>
      <w:r w:rsidR="00EC0F12">
        <w:t>, da parte coberta e dos muros laterais,</w:t>
      </w:r>
      <w:proofErr w:type="gramStart"/>
      <w:r w:rsidR="00EC0F12">
        <w:t xml:space="preserve"> </w:t>
      </w:r>
      <w:r>
        <w:t xml:space="preserve"> </w:t>
      </w:r>
      <w:proofErr w:type="gramEnd"/>
      <w:r>
        <w:t>deverão seguir as medidas do projeto arquitetônico e deverão ter espessura mínima de 11,5 cm sem considerar emboço/reboco. A argamassa deverá ser preparada em betoneira e o tijolo a ser utilizado é o cerâmico de 11,5x19x19cm, sendo admissível o uso de tijolos com dimensões similares desde que a espessura seja no mínimo 11,5 cm. Deverão ser tomados os cuidados para executar o esquadro corretamente e também o prumo da parede de alvenaria.</w:t>
      </w:r>
      <w:r w:rsidR="00EC0F12">
        <w:t xml:space="preserve"> Nos muros laterais serão construídos pilares de concreto armado com</w:t>
      </w:r>
      <w:r w:rsidR="00EE131A">
        <w:t xml:space="preserve"> dimensão de 15x15 cm, distancia de n o máximo 3,5 metros,</w:t>
      </w:r>
      <w:proofErr w:type="gramStart"/>
      <w:r w:rsidR="00EE131A">
        <w:t xml:space="preserve">  </w:t>
      </w:r>
      <w:proofErr w:type="gramEnd"/>
      <w:r w:rsidR="00EE131A">
        <w:t>e altura conforme projeto</w:t>
      </w:r>
    </w:p>
    <w:p w:rsidR="00B94E16" w:rsidRDefault="00B94E16" w:rsidP="00B94E16">
      <w:r>
        <w:t xml:space="preserve">As faces </w:t>
      </w:r>
      <w:proofErr w:type="gramStart"/>
      <w:r>
        <w:t>laterais e superior das vigas baldrames</w:t>
      </w:r>
      <w:proofErr w:type="gramEnd"/>
      <w:r>
        <w:t xml:space="preserve"> deverão ser impermeabilizadas com duas demãos de impermeabilizante do tipo tinta asfáltica.</w:t>
      </w:r>
    </w:p>
    <w:p w:rsidR="0071317A" w:rsidRDefault="0071317A" w:rsidP="00B94E16"/>
    <w:p w:rsidR="0071317A" w:rsidRDefault="0071317A" w:rsidP="0071317A">
      <w:pPr>
        <w:pStyle w:val="Ttulo3"/>
        <w:numPr>
          <w:ilvl w:val="1"/>
          <w:numId w:val="23"/>
        </w:numPr>
      </w:pPr>
      <w:r>
        <w:lastRenderedPageBreak/>
        <w:t>COBERTURA</w:t>
      </w:r>
    </w:p>
    <w:p w:rsidR="0071317A" w:rsidRDefault="0071317A" w:rsidP="0071317A">
      <w:r>
        <w:t xml:space="preserve">A estrutura para cobertura deverá ser em estrutura metálica e telhas de </w:t>
      </w:r>
      <w:proofErr w:type="spellStart"/>
      <w:r>
        <w:t>aluzinco</w:t>
      </w:r>
      <w:proofErr w:type="spellEnd"/>
      <w:r>
        <w:t>, apoiada e fixada sobre pilares de concreto armado.</w:t>
      </w:r>
    </w:p>
    <w:p w:rsidR="00EE131A" w:rsidRDefault="00EE131A" w:rsidP="0071317A">
      <w:r>
        <w:t>Os dimensionamentos da estrutura metálica</w:t>
      </w:r>
      <w:proofErr w:type="gramStart"/>
      <w:r>
        <w:t>, será</w:t>
      </w:r>
      <w:proofErr w:type="gramEnd"/>
      <w:r>
        <w:t xml:space="preserve"> conforme projeto em anexo. </w:t>
      </w:r>
    </w:p>
    <w:p w:rsidR="0071317A" w:rsidRDefault="0071317A" w:rsidP="0071317A">
      <w:r>
        <w:t>Os aços estruturais e materiais utilizados devem estar de acordo com a NBR 8800/2008.</w:t>
      </w:r>
    </w:p>
    <w:p w:rsidR="0071317A" w:rsidRDefault="00534CF6" w:rsidP="0071317A">
      <w:r>
        <w:t xml:space="preserve">A anatomia básica da estrutura pela qual as ações são transmitidas às fundações deve estar claramente definida. Quaisquer dúvidas quanto </w:t>
      </w:r>
      <w:proofErr w:type="gramStart"/>
      <w:r>
        <w:t>à</w:t>
      </w:r>
      <w:proofErr w:type="gramEnd"/>
      <w:r>
        <w:t xml:space="preserve"> características da estrutura devem ser sanadas com a fiscalização.</w:t>
      </w:r>
    </w:p>
    <w:p w:rsidR="00534CF6" w:rsidRDefault="00534CF6" w:rsidP="0071317A">
      <w:r>
        <w:t>O material ou serviço que não atende aos requisitos das normas vigentes deve ser rejeitado a qualquer instante durante a execução do serviço.</w:t>
      </w:r>
    </w:p>
    <w:p w:rsidR="00805D43" w:rsidRDefault="00805D43" w:rsidP="0071317A"/>
    <w:p w:rsidR="00805D43" w:rsidRDefault="00805D43" w:rsidP="00805D43">
      <w:pPr>
        <w:pStyle w:val="Ttulo3"/>
        <w:numPr>
          <w:ilvl w:val="1"/>
          <w:numId w:val="23"/>
        </w:numPr>
      </w:pPr>
      <w:r>
        <w:t>PAVIMENTAÇÃO</w:t>
      </w:r>
    </w:p>
    <w:p w:rsidR="00805D43" w:rsidRDefault="009B6C63" w:rsidP="00805D43">
      <w:r>
        <w:t>A área de rodagem</w:t>
      </w:r>
      <w:r w:rsidR="00805D43">
        <w:t xml:space="preserve"> do estacionamento</w:t>
      </w:r>
      <w:r>
        <w:t xml:space="preserve"> (450,00 m²)</w:t>
      </w:r>
      <w:r w:rsidR="00805D43">
        <w:t xml:space="preserve"> receberá cama</w:t>
      </w:r>
      <w:r>
        <w:t>da</w:t>
      </w:r>
      <w:r w:rsidR="00805D43">
        <w:t xml:space="preserve"> de lastro de brita comercial </w:t>
      </w:r>
      <w:r w:rsidR="002C1611">
        <w:t>co</w:t>
      </w:r>
      <w:r>
        <w:t xml:space="preserve">m espessura média de </w:t>
      </w:r>
      <w:proofErr w:type="gramStart"/>
      <w:r>
        <w:t>8</w:t>
      </w:r>
      <w:proofErr w:type="gramEnd"/>
      <w:r w:rsidR="002C1611">
        <w:t xml:space="preserve"> cm.</w:t>
      </w:r>
      <w:r w:rsidR="00EE131A">
        <w:t xml:space="preserve"> O aterro ate o nível da viga baldrame,</w:t>
      </w:r>
      <w:proofErr w:type="gramStart"/>
      <w:r w:rsidR="00EE131A">
        <w:t xml:space="preserve">  </w:t>
      </w:r>
      <w:proofErr w:type="gramEnd"/>
      <w:r w:rsidR="00EE131A">
        <w:t>será por conta da prefeitura.</w:t>
      </w:r>
    </w:p>
    <w:p w:rsidR="002C1611" w:rsidRDefault="002C1611" w:rsidP="00805D43"/>
    <w:p w:rsidR="002C1611" w:rsidRDefault="002C1611" w:rsidP="002C1611">
      <w:pPr>
        <w:pStyle w:val="Ttulo2"/>
        <w:numPr>
          <w:ilvl w:val="0"/>
          <w:numId w:val="23"/>
        </w:numPr>
      </w:pPr>
      <w:r>
        <w:t>ENTREGA DA OBRA</w:t>
      </w:r>
    </w:p>
    <w:p w:rsidR="000F242E" w:rsidRDefault="00EE131A" w:rsidP="00027DB4">
      <w:r>
        <w:t>P</w:t>
      </w:r>
      <w:r w:rsidR="002C1611">
        <w:t>ara a entrega e recebimento provisório, deverão ser retirados da área da obra, todos os entulhos e sobra de materiais, deixando o local do empreendimento completamente livre e desimpedido, com os propósitos do serviço totalmente efetuado, baseado na avaliação dos responsáveis, contratantes.</w:t>
      </w:r>
    </w:p>
    <w:p w:rsidR="00760A54" w:rsidRDefault="00760A54" w:rsidP="008B0B49">
      <w:pPr>
        <w:jc w:val="right"/>
      </w:pPr>
    </w:p>
    <w:p w:rsidR="00A65726" w:rsidRDefault="00A65726" w:rsidP="008B0B49">
      <w:pPr>
        <w:jc w:val="right"/>
      </w:pPr>
    </w:p>
    <w:p w:rsidR="000B5A64" w:rsidRDefault="003357DB" w:rsidP="000B5A64">
      <w:pPr>
        <w:jc w:val="right"/>
      </w:pPr>
      <w:r>
        <w:t>Faxinal do Soturno/RS</w:t>
      </w:r>
      <w:r w:rsidR="00EE131A">
        <w:t xml:space="preserve">, </w:t>
      </w:r>
      <w:r w:rsidR="005A3270">
        <w:t>02</w:t>
      </w:r>
      <w:r w:rsidR="00EE131A">
        <w:t xml:space="preserve"> de </w:t>
      </w:r>
      <w:r w:rsidR="005A3270">
        <w:t>agosto</w:t>
      </w:r>
      <w:r>
        <w:t xml:space="preserve"> de 2018.</w:t>
      </w:r>
    </w:p>
    <w:p w:rsidR="000B5A64" w:rsidRDefault="000B5A64" w:rsidP="000B5A64">
      <w:pPr>
        <w:jc w:val="right"/>
      </w:pPr>
    </w:p>
    <w:p w:rsidR="000B5A64" w:rsidRDefault="000B5A64" w:rsidP="000B5A64">
      <w:pPr>
        <w:jc w:val="right"/>
      </w:pPr>
    </w:p>
    <w:p w:rsidR="000B5A64" w:rsidRPr="00EE131A" w:rsidRDefault="000B5A64" w:rsidP="000B5A64">
      <w:pPr>
        <w:pStyle w:val="SemEspaamento"/>
        <w:jc w:val="center"/>
        <w:rPr>
          <w:lang w:val="en-US"/>
        </w:rPr>
      </w:pPr>
      <w:r w:rsidRPr="00EE131A">
        <w:rPr>
          <w:lang w:val="en-US"/>
        </w:rPr>
        <w:t xml:space="preserve">___________________________                        </w:t>
      </w:r>
      <w:r w:rsidR="00EE131A" w:rsidRPr="00EE131A">
        <w:rPr>
          <w:lang w:val="en-US"/>
        </w:rPr>
        <w:t xml:space="preserve">                 _______ </w:t>
      </w:r>
      <w:r w:rsidRPr="00EE131A">
        <w:rPr>
          <w:lang w:val="en-US"/>
        </w:rPr>
        <w:t>_______________________</w:t>
      </w:r>
    </w:p>
    <w:p w:rsidR="000B5A64" w:rsidRPr="00EE131A" w:rsidRDefault="00EE131A" w:rsidP="000B5A64">
      <w:pPr>
        <w:pStyle w:val="SemEspaamento"/>
        <w:jc w:val="center"/>
        <w:rPr>
          <w:lang w:val="en-US"/>
        </w:rPr>
      </w:pPr>
      <w:proofErr w:type="spellStart"/>
      <w:r w:rsidRPr="00EE131A">
        <w:rPr>
          <w:lang w:val="en-US"/>
        </w:rPr>
        <w:t>Dyef</w:t>
      </w:r>
      <w:proofErr w:type="spellEnd"/>
      <w:r w:rsidRPr="00EE131A">
        <w:rPr>
          <w:lang w:val="en-US"/>
        </w:rPr>
        <w:t xml:space="preserve"> </w:t>
      </w:r>
      <w:proofErr w:type="spellStart"/>
      <w:r w:rsidRPr="00EE131A">
        <w:rPr>
          <w:lang w:val="en-US"/>
        </w:rPr>
        <w:t>Bitencourt</w:t>
      </w:r>
      <w:proofErr w:type="spellEnd"/>
      <w:r w:rsidRPr="00EE131A">
        <w:rPr>
          <w:lang w:val="en-US"/>
        </w:rPr>
        <w:t xml:space="preserve"> </w:t>
      </w:r>
      <w:r w:rsidR="000B5A64" w:rsidRPr="00EE131A">
        <w:rPr>
          <w:lang w:val="en-US"/>
        </w:rPr>
        <w:t xml:space="preserve">                                                          </w:t>
      </w:r>
      <w:r>
        <w:rPr>
          <w:lang w:val="en-US"/>
        </w:rPr>
        <w:t xml:space="preserve">         </w:t>
      </w:r>
      <w:r w:rsidR="000B5A64" w:rsidRPr="00EE131A">
        <w:rPr>
          <w:lang w:val="en-US"/>
        </w:rPr>
        <w:t xml:space="preserve">      </w:t>
      </w:r>
      <w:r w:rsidRPr="00EE131A">
        <w:rPr>
          <w:lang w:val="en-US"/>
        </w:rPr>
        <w:t xml:space="preserve">Clovis Alberto </w:t>
      </w:r>
      <w:proofErr w:type="spellStart"/>
      <w:r w:rsidRPr="00EE131A">
        <w:rPr>
          <w:lang w:val="en-US"/>
        </w:rPr>
        <w:t>Montagner</w:t>
      </w:r>
      <w:proofErr w:type="spellEnd"/>
    </w:p>
    <w:p w:rsidR="00717F39" w:rsidRPr="00717F39" w:rsidRDefault="000B5A64" w:rsidP="00717F39">
      <w:pPr>
        <w:pStyle w:val="SemEspaamento"/>
        <w:jc w:val="left"/>
      </w:pPr>
      <w:r w:rsidRPr="005A3270">
        <w:t xml:space="preserve">      Eng. Civil CREA RS</w:t>
      </w:r>
      <w:r w:rsidR="005A3270" w:rsidRPr="005A3270">
        <w:t xml:space="preserve"> </w:t>
      </w:r>
      <w:r w:rsidR="005A3270">
        <w:t xml:space="preserve">229.057                                                                     </w:t>
      </w:r>
      <w:r>
        <w:t xml:space="preserve">Prefeito Municipal </w:t>
      </w:r>
    </w:p>
    <w:sectPr w:rsidR="00717F39" w:rsidRPr="00717F39" w:rsidSect="00027DB4">
      <w:pgSz w:w="11906" w:h="16838"/>
      <w:pgMar w:top="2098" w:right="1701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234D1"/>
    <w:multiLevelType w:val="hybridMultilevel"/>
    <w:tmpl w:val="D5F0D0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887524"/>
    <w:multiLevelType w:val="hybridMultilevel"/>
    <w:tmpl w:val="83E4669E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4A97E5A"/>
    <w:multiLevelType w:val="hybridMultilevel"/>
    <w:tmpl w:val="26B2BF64"/>
    <w:lvl w:ilvl="0" w:tplc="0416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63B3773"/>
    <w:multiLevelType w:val="multilevel"/>
    <w:tmpl w:val="71BEE3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">
    <w:nsid w:val="1ABB1F70"/>
    <w:multiLevelType w:val="hybridMultilevel"/>
    <w:tmpl w:val="688661E6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04C2A6D"/>
    <w:multiLevelType w:val="hybridMultilevel"/>
    <w:tmpl w:val="8D7AE836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209736A"/>
    <w:multiLevelType w:val="hybridMultilevel"/>
    <w:tmpl w:val="0DEC5280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42C6B7C"/>
    <w:multiLevelType w:val="multilevel"/>
    <w:tmpl w:val="77E05F28"/>
    <w:lvl w:ilvl="0">
      <w:start w:val="8"/>
      <w:numFmt w:val="decimal"/>
      <w:lvlText w:val="%1"/>
      <w:lvlJc w:val="left"/>
      <w:pPr>
        <w:ind w:left="525" w:hanging="525"/>
      </w:pPr>
    </w:lvl>
    <w:lvl w:ilvl="1">
      <w:start w:val="4"/>
      <w:numFmt w:val="decimal"/>
      <w:lvlText w:val="%1.%2"/>
      <w:lvlJc w:val="left"/>
      <w:pPr>
        <w:ind w:left="1452" w:hanging="525"/>
      </w:pPr>
    </w:lvl>
    <w:lvl w:ilvl="2">
      <w:start w:val="1"/>
      <w:numFmt w:val="decimal"/>
      <w:lvlText w:val="%1.%2.%3"/>
      <w:lvlJc w:val="left"/>
      <w:pPr>
        <w:ind w:left="2574" w:hanging="720"/>
      </w:pPr>
    </w:lvl>
    <w:lvl w:ilvl="3">
      <w:start w:val="1"/>
      <w:numFmt w:val="decimal"/>
      <w:lvlText w:val="%1.%2.%3.%4"/>
      <w:lvlJc w:val="left"/>
      <w:pPr>
        <w:ind w:left="3861" w:hanging="1080"/>
      </w:pPr>
    </w:lvl>
    <w:lvl w:ilvl="4">
      <w:start w:val="1"/>
      <w:numFmt w:val="decimal"/>
      <w:lvlText w:val="%1.%2.%3.%4.%5"/>
      <w:lvlJc w:val="left"/>
      <w:pPr>
        <w:ind w:left="4788" w:hanging="1080"/>
      </w:pPr>
    </w:lvl>
    <w:lvl w:ilvl="5">
      <w:start w:val="1"/>
      <w:numFmt w:val="decimal"/>
      <w:lvlText w:val="%1.%2.%3.%4.%5.%6"/>
      <w:lvlJc w:val="left"/>
      <w:pPr>
        <w:ind w:left="6075" w:hanging="1440"/>
      </w:pPr>
    </w:lvl>
    <w:lvl w:ilvl="6">
      <w:start w:val="1"/>
      <w:numFmt w:val="decimal"/>
      <w:lvlText w:val="%1.%2.%3.%4.%5.%6.%7"/>
      <w:lvlJc w:val="left"/>
      <w:pPr>
        <w:ind w:left="7002" w:hanging="1440"/>
      </w:pPr>
    </w:lvl>
    <w:lvl w:ilvl="7">
      <w:start w:val="1"/>
      <w:numFmt w:val="decimal"/>
      <w:lvlText w:val="%1.%2.%3.%4.%5.%6.%7.%8"/>
      <w:lvlJc w:val="left"/>
      <w:pPr>
        <w:ind w:left="8289" w:hanging="1800"/>
      </w:pPr>
    </w:lvl>
    <w:lvl w:ilvl="8">
      <w:start w:val="1"/>
      <w:numFmt w:val="decimal"/>
      <w:lvlText w:val="%1.%2.%3.%4.%5.%6.%7.%8.%9"/>
      <w:lvlJc w:val="left"/>
      <w:pPr>
        <w:ind w:left="9216" w:hanging="1800"/>
      </w:pPr>
    </w:lvl>
  </w:abstractNum>
  <w:abstractNum w:abstractNumId="8">
    <w:nsid w:val="2D2E6B97"/>
    <w:multiLevelType w:val="hybridMultilevel"/>
    <w:tmpl w:val="7750AEC0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E8449A9"/>
    <w:multiLevelType w:val="multilevel"/>
    <w:tmpl w:val="30EC2658"/>
    <w:lvl w:ilvl="0">
      <w:start w:val="8"/>
      <w:numFmt w:val="decimal"/>
      <w:lvlText w:val="%1"/>
      <w:lvlJc w:val="left"/>
      <w:pPr>
        <w:ind w:left="525" w:hanging="525"/>
      </w:pPr>
    </w:lvl>
    <w:lvl w:ilvl="1">
      <w:start w:val="1"/>
      <w:numFmt w:val="decimal"/>
      <w:lvlText w:val="%1.%2"/>
      <w:lvlJc w:val="left"/>
      <w:pPr>
        <w:ind w:left="1785" w:hanging="525"/>
      </w:pPr>
    </w:lvl>
    <w:lvl w:ilvl="2">
      <w:start w:val="4"/>
      <w:numFmt w:val="decimal"/>
      <w:lvlText w:val="%1.%2.%3"/>
      <w:lvlJc w:val="left"/>
      <w:pPr>
        <w:ind w:left="3240" w:hanging="720"/>
      </w:pPr>
    </w:lvl>
    <w:lvl w:ilvl="3">
      <w:start w:val="1"/>
      <w:numFmt w:val="decimal"/>
      <w:lvlText w:val="%1.%2.%3.%4"/>
      <w:lvlJc w:val="left"/>
      <w:pPr>
        <w:ind w:left="4860" w:hanging="1080"/>
      </w:pPr>
    </w:lvl>
    <w:lvl w:ilvl="4">
      <w:start w:val="1"/>
      <w:numFmt w:val="decimal"/>
      <w:lvlText w:val="%1.%2.%3.%4.%5"/>
      <w:lvlJc w:val="left"/>
      <w:pPr>
        <w:ind w:left="6120" w:hanging="1080"/>
      </w:pPr>
    </w:lvl>
    <w:lvl w:ilvl="5">
      <w:start w:val="1"/>
      <w:numFmt w:val="decimal"/>
      <w:lvlText w:val="%1.%2.%3.%4.%5.%6"/>
      <w:lvlJc w:val="left"/>
      <w:pPr>
        <w:ind w:left="7740" w:hanging="1440"/>
      </w:pPr>
    </w:lvl>
    <w:lvl w:ilvl="6">
      <w:start w:val="1"/>
      <w:numFmt w:val="decimal"/>
      <w:lvlText w:val="%1.%2.%3.%4.%5.%6.%7"/>
      <w:lvlJc w:val="left"/>
      <w:pPr>
        <w:ind w:left="9000" w:hanging="1440"/>
      </w:pPr>
    </w:lvl>
    <w:lvl w:ilvl="7">
      <w:start w:val="1"/>
      <w:numFmt w:val="decimal"/>
      <w:lvlText w:val="%1.%2.%3.%4.%5.%6.%7.%8"/>
      <w:lvlJc w:val="left"/>
      <w:pPr>
        <w:ind w:left="10620" w:hanging="1800"/>
      </w:pPr>
    </w:lvl>
    <w:lvl w:ilvl="8">
      <w:start w:val="1"/>
      <w:numFmt w:val="decimal"/>
      <w:lvlText w:val="%1.%2.%3.%4.%5.%6.%7.%8.%9"/>
      <w:lvlJc w:val="left"/>
      <w:pPr>
        <w:ind w:left="11880" w:hanging="1800"/>
      </w:pPr>
    </w:lvl>
  </w:abstractNum>
  <w:abstractNum w:abstractNumId="10">
    <w:nsid w:val="2F89463B"/>
    <w:multiLevelType w:val="multilevel"/>
    <w:tmpl w:val="6876E7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110" w:hanging="390"/>
      </w:pPr>
      <w:rPr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Arial" w:hAnsi="Arial" w:cs="Arial"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ascii="Arial" w:hAnsi="Arial" w:cs="Arial"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ascii="Arial" w:hAnsi="Arial" w:cs="Arial"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ascii="Arial" w:hAnsi="Arial" w:cs="Arial"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ascii="Arial" w:hAnsi="Arial" w:cs="Arial"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ascii="Arial" w:hAnsi="Arial" w:cs="Arial"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ascii="Arial" w:hAnsi="Arial" w:cs="Arial" w:hint="default"/>
        <w:color w:val="auto"/>
      </w:rPr>
    </w:lvl>
  </w:abstractNum>
  <w:abstractNum w:abstractNumId="11">
    <w:nsid w:val="30887D2A"/>
    <w:multiLevelType w:val="multilevel"/>
    <w:tmpl w:val="CA68821C"/>
    <w:lvl w:ilvl="0">
      <w:start w:val="9"/>
      <w:numFmt w:val="decimal"/>
      <w:lvlText w:val="%1"/>
      <w:lvlJc w:val="left"/>
      <w:pPr>
        <w:ind w:left="108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440" w:hanging="720"/>
      </w:pPr>
    </w:lvl>
    <w:lvl w:ilvl="3">
      <w:start w:val="1"/>
      <w:numFmt w:val="decimal"/>
      <w:isLgl/>
      <w:lvlText w:val="%1.%2.%3.%4"/>
      <w:lvlJc w:val="left"/>
      <w:pPr>
        <w:ind w:left="1800" w:hanging="1080"/>
      </w:pPr>
    </w:lvl>
    <w:lvl w:ilvl="4">
      <w:start w:val="1"/>
      <w:numFmt w:val="decimal"/>
      <w:isLgl/>
      <w:lvlText w:val="%1.%2.%3.%4.%5"/>
      <w:lvlJc w:val="left"/>
      <w:pPr>
        <w:ind w:left="1800" w:hanging="1080"/>
      </w:pPr>
    </w:lvl>
    <w:lvl w:ilvl="5">
      <w:start w:val="1"/>
      <w:numFmt w:val="decimal"/>
      <w:isLgl/>
      <w:lvlText w:val="%1.%2.%3.%4.%5.%6"/>
      <w:lvlJc w:val="left"/>
      <w:pPr>
        <w:ind w:left="2160" w:hanging="1440"/>
      </w:pPr>
    </w:lvl>
    <w:lvl w:ilvl="6">
      <w:start w:val="1"/>
      <w:numFmt w:val="decimal"/>
      <w:isLgl/>
      <w:lvlText w:val="%1.%2.%3.%4.%5.%6.%7"/>
      <w:lvlJc w:val="left"/>
      <w:pPr>
        <w:ind w:left="2160" w:hanging="1440"/>
      </w:p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</w:lvl>
  </w:abstractNum>
  <w:abstractNum w:abstractNumId="12">
    <w:nsid w:val="31165D30"/>
    <w:multiLevelType w:val="hybridMultilevel"/>
    <w:tmpl w:val="A316185C"/>
    <w:lvl w:ilvl="0" w:tplc="0E6E0726">
      <w:start w:val="1"/>
      <w:numFmt w:val="lowerLetter"/>
      <w:lvlText w:val="%1)"/>
      <w:lvlJc w:val="left"/>
      <w:pPr>
        <w:ind w:left="1729" w:hanging="10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2680D2A"/>
    <w:multiLevelType w:val="hybridMultilevel"/>
    <w:tmpl w:val="88A804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0B6709"/>
    <w:multiLevelType w:val="hybridMultilevel"/>
    <w:tmpl w:val="11E86DE0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5B34629"/>
    <w:multiLevelType w:val="hybridMultilevel"/>
    <w:tmpl w:val="858E272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350D60"/>
    <w:multiLevelType w:val="hybridMultilevel"/>
    <w:tmpl w:val="C17C50FE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9621A80"/>
    <w:multiLevelType w:val="hybridMultilevel"/>
    <w:tmpl w:val="B298EB1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905350"/>
    <w:multiLevelType w:val="multilevel"/>
    <w:tmpl w:val="EAD6D42A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9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72" w:hanging="1440"/>
      </w:pPr>
      <w:rPr>
        <w:rFonts w:hint="default"/>
      </w:rPr>
    </w:lvl>
  </w:abstractNum>
  <w:abstractNum w:abstractNumId="19">
    <w:nsid w:val="3C3165C3"/>
    <w:multiLevelType w:val="hybridMultilevel"/>
    <w:tmpl w:val="887EAFAC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442F1458"/>
    <w:multiLevelType w:val="multilevel"/>
    <w:tmpl w:val="9E88310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1">
    <w:nsid w:val="47B47539"/>
    <w:multiLevelType w:val="hybridMultilevel"/>
    <w:tmpl w:val="DC507F1A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9B02711"/>
    <w:multiLevelType w:val="hybridMultilevel"/>
    <w:tmpl w:val="AFCCB9A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9B5630"/>
    <w:multiLevelType w:val="hybridMultilevel"/>
    <w:tmpl w:val="56DCBB38"/>
    <w:lvl w:ilvl="0" w:tplc="E2D6B87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6E253FB"/>
    <w:multiLevelType w:val="multilevel"/>
    <w:tmpl w:val="F1107A78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10" w:hanging="390"/>
      </w:pPr>
      <w:rPr>
        <w:rFonts w:ascii="Arial" w:hAnsi="Arial" w:cs="Arial"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Arial" w:hAnsi="Arial" w:cs="Arial"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ascii="Arial" w:hAnsi="Arial" w:cs="Arial"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ascii="Arial" w:hAnsi="Arial" w:cs="Arial"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ascii="Arial" w:hAnsi="Arial" w:cs="Arial"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ascii="Arial" w:hAnsi="Arial" w:cs="Arial"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ascii="Arial" w:hAnsi="Arial" w:cs="Arial"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ascii="Arial" w:hAnsi="Arial" w:cs="Arial" w:hint="default"/>
        <w:color w:val="auto"/>
      </w:rPr>
    </w:lvl>
  </w:abstractNum>
  <w:abstractNum w:abstractNumId="25">
    <w:nsid w:val="5A34587D"/>
    <w:multiLevelType w:val="multilevel"/>
    <w:tmpl w:val="8B2CA5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>
    <w:nsid w:val="5A7E58BC"/>
    <w:multiLevelType w:val="hybridMultilevel"/>
    <w:tmpl w:val="C9F415DC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5B367E4C"/>
    <w:multiLevelType w:val="multilevel"/>
    <w:tmpl w:val="F2E4DFBA"/>
    <w:lvl w:ilvl="0">
      <w:start w:val="8"/>
      <w:numFmt w:val="decimal"/>
      <w:lvlText w:val="%1"/>
      <w:lvlJc w:val="left"/>
      <w:pPr>
        <w:ind w:left="525" w:hanging="525"/>
      </w:pPr>
    </w:lvl>
    <w:lvl w:ilvl="1">
      <w:start w:val="1"/>
      <w:numFmt w:val="decimal"/>
      <w:lvlText w:val="%1.%2"/>
      <w:lvlJc w:val="left"/>
      <w:pPr>
        <w:ind w:left="1425" w:hanging="525"/>
      </w:pPr>
    </w:lvl>
    <w:lvl w:ilvl="2">
      <w:start w:val="2"/>
      <w:numFmt w:val="decimal"/>
      <w:lvlText w:val="%1.%2.%3"/>
      <w:lvlJc w:val="left"/>
      <w:pPr>
        <w:ind w:left="2520" w:hanging="720"/>
      </w:pPr>
    </w:lvl>
    <w:lvl w:ilvl="3">
      <w:start w:val="1"/>
      <w:numFmt w:val="decimal"/>
      <w:lvlText w:val="%1.%2.%3.%4"/>
      <w:lvlJc w:val="left"/>
      <w:pPr>
        <w:ind w:left="3780" w:hanging="1080"/>
      </w:pPr>
    </w:lvl>
    <w:lvl w:ilvl="4">
      <w:start w:val="1"/>
      <w:numFmt w:val="decimal"/>
      <w:lvlText w:val="%1.%2.%3.%4.%5"/>
      <w:lvlJc w:val="left"/>
      <w:pPr>
        <w:ind w:left="4680" w:hanging="1080"/>
      </w:pPr>
    </w:lvl>
    <w:lvl w:ilvl="5">
      <w:start w:val="1"/>
      <w:numFmt w:val="decimal"/>
      <w:lvlText w:val="%1.%2.%3.%4.%5.%6"/>
      <w:lvlJc w:val="left"/>
      <w:pPr>
        <w:ind w:left="5940" w:hanging="1440"/>
      </w:pPr>
    </w:lvl>
    <w:lvl w:ilvl="6">
      <w:start w:val="1"/>
      <w:numFmt w:val="decimal"/>
      <w:lvlText w:val="%1.%2.%3.%4.%5.%6.%7"/>
      <w:lvlJc w:val="left"/>
      <w:pPr>
        <w:ind w:left="6840" w:hanging="1440"/>
      </w:pPr>
    </w:lvl>
    <w:lvl w:ilvl="7">
      <w:start w:val="1"/>
      <w:numFmt w:val="decimal"/>
      <w:lvlText w:val="%1.%2.%3.%4.%5.%6.%7.%8"/>
      <w:lvlJc w:val="left"/>
      <w:pPr>
        <w:ind w:left="8100" w:hanging="1800"/>
      </w:pPr>
    </w:lvl>
    <w:lvl w:ilvl="8">
      <w:start w:val="1"/>
      <w:numFmt w:val="decimal"/>
      <w:lvlText w:val="%1.%2.%3.%4.%5.%6.%7.%8.%9"/>
      <w:lvlJc w:val="left"/>
      <w:pPr>
        <w:ind w:left="9000" w:hanging="1800"/>
      </w:pPr>
    </w:lvl>
  </w:abstractNum>
  <w:abstractNum w:abstractNumId="28">
    <w:nsid w:val="5E065BAF"/>
    <w:multiLevelType w:val="hybridMultilevel"/>
    <w:tmpl w:val="0A440DCE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5E4411DB"/>
    <w:multiLevelType w:val="hybridMultilevel"/>
    <w:tmpl w:val="407C4B3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1246B80"/>
    <w:multiLevelType w:val="multilevel"/>
    <w:tmpl w:val="BE86D59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1">
    <w:nsid w:val="65EE3931"/>
    <w:multiLevelType w:val="multilevel"/>
    <w:tmpl w:val="93F0D48E"/>
    <w:lvl w:ilvl="0">
      <w:start w:val="8"/>
      <w:numFmt w:val="decimal"/>
      <w:lvlText w:val="%1"/>
      <w:lvlJc w:val="left"/>
      <w:pPr>
        <w:ind w:left="525" w:hanging="525"/>
      </w:pPr>
    </w:lvl>
    <w:lvl w:ilvl="1">
      <w:start w:val="3"/>
      <w:numFmt w:val="decimal"/>
      <w:lvlText w:val="%1.%2"/>
      <w:lvlJc w:val="left"/>
      <w:pPr>
        <w:ind w:left="975" w:hanging="525"/>
      </w:pPr>
    </w:lvl>
    <w:lvl w:ilvl="2">
      <w:start w:val="2"/>
      <w:numFmt w:val="decimal"/>
      <w:lvlText w:val="%1.%2.%3"/>
      <w:lvlJc w:val="left"/>
      <w:pPr>
        <w:ind w:left="1620" w:hanging="720"/>
      </w:pPr>
    </w:lvl>
    <w:lvl w:ilvl="3">
      <w:start w:val="1"/>
      <w:numFmt w:val="decimal"/>
      <w:lvlText w:val="%1.%2.%3.%4"/>
      <w:lvlJc w:val="left"/>
      <w:pPr>
        <w:ind w:left="2430" w:hanging="108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690" w:hanging="1440"/>
      </w:pPr>
    </w:lvl>
    <w:lvl w:ilvl="6">
      <w:start w:val="1"/>
      <w:numFmt w:val="decimal"/>
      <w:lvlText w:val="%1.%2.%3.%4.%5.%6.%7"/>
      <w:lvlJc w:val="left"/>
      <w:pPr>
        <w:ind w:left="4140" w:hanging="1440"/>
      </w:pPr>
    </w:lvl>
    <w:lvl w:ilvl="7">
      <w:start w:val="1"/>
      <w:numFmt w:val="decimal"/>
      <w:lvlText w:val="%1.%2.%3.%4.%5.%6.%7.%8"/>
      <w:lvlJc w:val="left"/>
      <w:pPr>
        <w:ind w:left="4950" w:hanging="1800"/>
      </w:pPr>
    </w:lvl>
    <w:lvl w:ilvl="8">
      <w:start w:val="1"/>
      <w:numFmt w:val="decimal"/>
      <w:lvlText w:val="%1.%2.%3.%4.%5.%6.%7.%8.%9"/>
      <w:lvlJc w:val="left"/>
      <w:pPr>
        <w:ind w:left="5400" w:hanging="1800"/>
      </w:pPr>
    </w:lvl>
  </w:abstractNum>
  <w:abstractNum w:abstractNumId="32">
    <w:nsid w:val="6F72341F"/>
    <w:multiLevelType w:val="hybridMultilevel"/>
    <w:tmpl w:val="6F88234C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70AA76FC"/>
    <w:multiLevelType w:val="multilevel"/>
    <w:tmpl w:val="53544336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520" w:hanging="108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600" w:hanging="144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34">
    <w:nsid w:val="739316B4"/>
    <w:multiLevelType w:val="hybridMultilevel"/>
    <w:tmpl w:val="A1629BD4"/>
    <w:lvl w:ilvl="0" w:tplc="7E341624">
      <w:start w:val="1"/>
      <w:numFmt w:val="lowerLetter"/>
      <w:lvlText w:val="%1)"/>
      <w:lvlJc w:val="left"/>
      <w:pPr>
        <w:ind w:left="1654" w:hanging="94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5FB7281"/>
    <w:multiLevelType w:val="hybridMultilevel"/>
    <w:tmpl w:val="8B8607A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6F31239"/>
    <w:multiLevelType w:val="hybridMultilevel"/>
    <w:tmpl w:val="748A506E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786C151A"/>
    <w:multiLevelType w:val="multilevel"/>
    <w:tmpl w:val="7BC6D336"/>
    <w:lvl w:ilvl="0">
      <w:start w:val="8"/>
      <w:numFmt w:val="decimal"/>
      <w:lvlText w:val="%1"/>
      <w:lvlJc w:val="left"/>
      <w:pPr>
        <w:ind w:left="525" w:hanging="525"/>
      </w:pPr>
    </w:lvl>
    <w:lvl w:ilvl="1">
      <w:start w:val="3"/>
      <w:numFmt w:val="decimal"/>
      <w:lvlText w:val="%1.%2"/>
      <w:lvlJc w:val="left"/>
      <w:pPr>
        <w:ind w:left="1092" w:hanging="525"/>
      </w:pPr>
    </w:lvl>
    <w:lvl w:ilvl="2">
      <w:start w:val="5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781" w:hanging="1080"/>
      </w:pPr>
    </w:lvl>
    <w:lvl w:ilvl="4">
      <w:start w:val="1"/>
      <w:numFmt w:val="decimal"/>
      <w:lvlText w:val="%1.%2.%3.%4.%5"/>
      <w:lvlJc w:val="left"/>
      <w:pPr>
        <w:ind w:left="3348" w:hanging="1080"/>
      </w:pPr>
    </w:lvl>
    <w:lvl w:ilvl="5">
      <w:start w:val="1"/>
      <w:numFmt w:val="decimal"/>
      <w:lvlText w:val="%1.%2.%3.%4.%5.%6"/>
      <w:lvlJc w:val="left"/>
      <w:pPr>
        <w:ind w:left="4275" w:hanging="1440"/>
      </w:pPr>
    </w:lvl>
    <w:lvl w:ilvl="6">
      <w:start w:val="1"/>
      <w:numFmt w:val="decimal"/>
      <w:lvlText w:val="%1.%2.%3.%4.%5.%6.%7"/>
      <w:lvlJc w:val="left"/>
      <w:pPr>
        <w:ind w:left="4842" w:hanging="1440"/>
      </w:pPr>
    </w:lvl>
    <w:lvl w:ilvl="7">
      <w:start w:val="1"/>
      <w:numFmt w:val="decimal"/>
      <w:lvlText w:val="%1.%2.%3.%4.%5.%6.%7.%8"/>
      <w:lvlJc w:val="left"/>
      <w:pPr>
        <w:ind w:left="5769" w:hanging="1800"/>
      </w:pPr>
    </w:lvl>
    <w:lvl w:ilvl="8">
      <w:start w:val="1"/>
      <w:numFmt w:val="decimal"/>
      <w:lvlText w:val="%1.%2.%3.%4.%5.%6.%7.%8.%9"/>
      <w:lvlJc w:val="left"/>
      <w:pPr>
        <w:ind w:left="6336" w:hanging="1800"/>
      </w:pPr>
    </w:lvl>
  </w:abstractNum>
  <w:num w:numId="1">
    <w:abstractNumId w:val="35"/>
  </w:num>
  <w:num w:numId="2">
    <w:abstractNumId w:val="25"/>
  </w:num>
  <w:num w:numId="3">
    <w:abstractNumId w:val="19"/>
  </w:num>
  <w:num w:numId="4">
    <w:abstractNumId w:val="13"/>
  </w:num>
  <w:num w:numId="5">
    <w:abstractNumId w:val="17"/>
  </w:num>
  <w:num w:numId="6">
    <w:abstractNumId w:val="20"/>
  </w:num>
  <w:num w:numId="7">
    <w:abstractNumId w:val="30"/>
  </w:num>
  <w:num w:numId="8">
    <w:abstractNumId w:val="18"/>
  </w:num>
  <w:num w:numId="9">
    <w:abstractNumId w:val="0"/>
  </w:num>
  <w:num w:numId="10">
    <w:abstractNumId w:val="22"/>
  </w:num>
  <w:num w:numId="11">
    <w:abstractNumId w:val="2"/>
  </w:num>
  <w:num w:numId="12">
    <w:abstractNumId w:val="29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7"/>
    <w:lvlOverride w:ilvl="0">
      <w:startOverride w:val="8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8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1"/>
    <w:lvlOverride w:ilvl="0">
      <w:startOverride w:val="8"/>
    </w:lvlOverride>
    <w:lvlOverride w:ilvl="1">
      <w:startOverride w:val="3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7"/>
    <w:lvlOverride w:ilvl="0">
      <w:startOverride w:val="8"/>
    </w:lvlOverride>
    <w:lvlOverride w:ilvl="1">
      <w:startOverride w:val="3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8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21"/>
  </w:num>
  <w:num w:numId="25">
    <w:abstractNumId w:val="15"/>
  </w:num>
  <w:num w:numId="26">
    <w:abstractNumId w:val="32"/>
  </w:num>
  <w:num w:numId="27">
    <w:abstractNumId w:val="16"/>
  </w:num>
  <w:num w:numId="28">
    <w:abstractNumId w:val="36"/>
  </w:num>
  <w:num w:numId="29">
    <w:abstractNumId w:val="5"/>
  </w:num>
  <w:num w:numId="30">
    <w:abstractNumId w:val="26"/>
  </w:num>
  <w:num w:numId="31">
    <w:abstractNumId w:val="8"/>
  </w:num>
  <w:num w:numId="32">
    <w:abstractNumId w:val="34"/>
  </w:num>
  <w:num w:numId="33">
    <w:abstractNumId w:val="14"/>
  </w:num>
  <w:num w:numId="34">
    <w:abstractNumId w:val="12"/>
  </w:num>
  <w:num w:numId="35">
    <w:abstractNumId w:val="4"/>
  </w:num>
  <w:num w:numId="36">
    <w:abstractNumId w:val="1"/>
  </w:num>
  <w:num w:numId="37">
    <w:abstractNumId w:val="6"/>
  </w:num>
  <w:num w:numId="38">
    <w:abstractNumId w:val="28"/>
  </w:num>
  <w:num w:numId="3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4A4"/>
    <w:rsid w:val="00004054"/>
    <w:rsid w:val="00027DB4"/>
    <w:rsid w:val="0004150C"/>
    <w:rsid w:val="000507F8"/>
    <w:rsid w:val="00066F03"/>
    <w:rsid w:val="00075F0A"/>
    <w:rsid w:val="000934E0"/>
    <w:rsid w:val="000B5A64"/>
    <w:rsid w:val="000D6519"/>
    <w:rsid w:val="000F242E"/>
    <w:rsid w:val="000F6FD7"/>
    <w:rsid w:val="00224A07"/>
    <w:rsid w:val="002318DA"/>
    <w:rsid w:val="00242C06"/>
    <w:rsid w:val="00283284"/>
    <w:rsid w:val="002A4B7C"/>
    <w:rsid w:val="002C1611"/>
    <w:rsid w:val="002E2919"/>
    <w:rsid w:val="003012F4"/>
    <w:rsid w:val="003357DB"/>
    <w:rsid w:val="0036509C"/>
    <w:rsid w:val="003741A3"/>
    <w:rsid w:val="0039255B"/>
    <w:rsid w:val="003C4B92"/>
    <w:rsid w:val="003C5F06"/>
    <w:rsid w:val="003C635A"/>
    <w:rsid w:val="003E377A"/>
    <w:rsid w:val="004266F3"/>
    <w:rsid w:val="004342C7"/>
    <w:rsid w:val="004724F6"/>
    <w:rsid w:val="00472E50"/>
    <w:rsid w:val="0048597F"/>
    <w:rsid w:val="004B43BA"/>
    <w:rsid w:val="00516B06"/>
    <w:rsid w:val="00534CF6"/>
    <w:rsid w:val="00586668"/>
    <w:rsid w:val="005A3270"/>
    <w:rsid w:val="005B36DF"/>
    <w:rsid w:val="00602611"/>
    <w:rsid w:val="006356DE"/>
    <w:rsid w:val="0067434F"/>
    <w:rsid w:val="006821F2"/>
    <w:rsid w:val="006C633D"/>
    <w:rsid w:val="006F2A25"/>
    <w:rsid w:val="0071317A"/>
    <w:rsid w:val="00717F39"/>
    <w:rsid w:val="00760A54"/>
    <w:rsid w:val="007C10F5"/>
    <w:rsid w:val="007D4560"/>
    <w:rsid w:val="007D7171"/>
    <w:rsid w:val="007E2FF5"/>
    <w:rsid w:val="00805D43"/>
    <w:rsid w:val="008B0B49"/>
    <w:rsid w:val="008F09AD"/>
    <w:rsid w:val="0097279F"/>
    <w:rsid w:val="009774A8"/>
    <w:rsid w:val="00995B40"/>
    <w:rsid w:val="009B480B"/>
    <w:rsid w:val="009B6C63"/>
    <w:rsid w:val="009E4B63"/>
    <w:rsid w:val="009E6B6B"/>
    <w:rsid w:val="00A65726"/>
    <w:rsid w:val="00A778C8"/>
    <w:rsid w:val="00A86529"/>
    <w:rsid w:val="00AF5712"/>
    <w:rsid w:val="00B3237F"/>
    <w:rsid w:val="00B41470"/>
    <w:rsid w:val="00B7525F"/>
    <w:rsid w:val="00B94E16"/>
    <w:rsid w:val="00BB4EB1"/>
    <w:rsid w:val="00C12D08"/>
    <w:rsid w:val="00C56C6C"/>
    <w:rsid w:val="00CE71EC"/>
    <w:rsid w:val="00D06714"/>
    <w:rsid w:val="00D31923"/>
    <w:rsid w:val="00D319B2"/>
    <w:rsid w:val="00E5375C"/>
    <w:rsid w:val="00E706ED"/>
    <w:rsid w:val="00E919EC"/>
    <w:rsid w:val="00EC0F12"/>
    <w:rsid w:val="00ED05DF"/>
    <w:rsid w:val="00EE131A"/>
    <w:rsid w:val="00F00215"/>
    <w:rsid w:val="00F32D4F"/>
    <w:rsid w:val="00F90956"/>
    <w:rsid w:val="00F96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B6B"/>
    <w:pPr>
      <w:ind w:firstLine="709"/>
      <w:jc w:val="both"/>
    </w:pPr>
  </w:style>
  <w:style w:type="paragraph" w:styleId="Ttulo1">
    <w:name w:val="heading 1"/>
    <w:basedOn w:val="Normal"/>
    <w:next w:val="Normal"/>
    <w:link w:val="Ttulo1Char"/>
    <w:uiPriority w:val="9"/>
    <w:qFormat/>
    <w:rsid w:val="003C635A"/>
    <w:pPr>
      <w:keepNext/>
      <w:keepLines/>
      <w:spacing w:before="480" w:after="0"/>
      <w:jc w:val="center"/>
      <w:outlineLvl w:val="0"/>
    </w:pPr>
    <w:rPr>
      <w:rFonts w:eastAsiaTheme="majorEastAsia" w:cstheme="majorBidi"/>
      <w:b/>
      <w:bCs/>
      <w:sz w:val="28"/>
      <w:szCs w:val="28"/>
      <w:u w:val="single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41470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41470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F6FD7"/>
    <w:pPr>
      <w:keepNext/>
      <w:keepLines/>
      <w:spacing w:before="200" w:after="0"/>
      <w:outlineLvl w:val="3"/>
    </w:pPr>
    <w:rPr>
      <w:rFonts w:eastAsiaTheme="majorEastAsia" w:cstheme="majorBidi"/>
      <w:b/>
      <w:bCs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C635A"/>
    <w:rPr>
      <w:rFonts w:eastAsiaTheme="majorEastAsia" w:cstheme="majorBidi"/>
      <w:b/>
      <w:bCs/>
      <w:sz w:val="28"/>
      <w:szCs w:val="28"/>
      <w:u w:val="single"/>
    </w:rPr>
  </w:style>
  <w:style w:type="character" w:customStyle="1" w:styleId="Ttulo2Char">
    <w:name w:val="Título 2 Char"/>
    <w:basedOn w:val="Fontepargpadro"/>
    <w:link w:val="Ttulo2"/>
    <w:uiPriority w:val="9"/>
    <w:rsid w:val="00B41470"/>
    <w:rPr>
      <w:rFonts w:eastAsiaTheme="majorEastAsia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B41470"/>
    <w:rPr>
      <w:rFonts w:eastAsiaTheme="majorEastAsia" w:cstheme="majorBidi"/>
      <w:b/>
      <w:bCs/>
    </w:rPr>
  </w:style>
  <w:style w:type="paragraph" w:styleId="SemEspaamento">
    <w:name w:val="No Spacing"/>
    <w:uiPriority w:val="1"/>
    <w:qFormat/>
    <w:rsid w:val="003C635A"/>
    <w:pPr>
      <w:spacing w:after="0" w:line="240" w:lineRule="auto"/>
      <w:jc w:val="both"/>
    </w:pPr>
  </w:style>
  <w:style w:type="paragraph" w:styleId="PargrafodaLista">
    <w:name w:val="List Paragraph"/>
    <w:basedOn w:val="Normal"/>
    <w:uiPriority w:val="34"/>
    <w:qFormat/>
    <w:rsid w:val="002318D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266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66F3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9E4B63"/>
    <w:rPr>
      <w:color w:val="808080"/>
    </w:rPr>
  </w:style>
  <w:style w:type="table" w:styleId="Tabelacomgrade">
    <w:name w:val="Table Grid"/>
    <w:basedOn w:val="Tabelanormal"/>
    <w:uiPriority w:val="59"/>
    <w:rsid w:val="00D067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har">
    <w:name w:val="Título 4 Char"/>
    <w:basedOn w:val="Fontepargpadro"/>
    <w:link w:val="Ttulo4"/>
    <w:uiPriority w:val="9"/>
    <w:semiHidden/>
    <w:rsid w:val="000F6FD7"/>
    <w:rPr>
      <w:rFonts w:eastAsiaTheme="majorEastAsia" w:cstheme="majorBidi"/>
      <w:b/>
      <w:bCs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B6B"/>
    <w:pPr>
      <w:ind w:firstLine="709"/>
      <w:jc w:val="both"/>
    </w:pPr>
  </w:style>
  <w:style w:type="paragraph" w:styleId="Ttulo1">
    <w:name w:val="heading 1"/>
    <w:basedOn w:val="Normal"/>
    <w:next w:val="Normal"/>
    <w:link w:val="Ttulo1Char"/>
    <w:uiPriority w:val="9"/>
    <w:qFormat/>
    <w:rsid w:val="003C635A"/>
    <w:pPr>
      <w:keepNext/>
      <w:keepLines/>
      <w:spacing w:before="480" w:after="0"/>
      <w:jc w:val="center"/>
      <w:outlineLvl w:val="0"/>
    </w:pPr>
    <w:rPr>
      <w:rFonts w:eastAsiaTheme="majorEastAsia" w:cstheme="majorBidi"/>
      <w:b/>
      <w:bCs/>
      <w:sz w:val="28"/>
      <w:szCs w:val="28"/>
      <w:u w:val="single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41470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41470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F6FD7"/>
    <w:pPr>
      <w:keepNext/>
      <w:keepLines/>
      <w:spacing w:before="200" w:after="0"/>
      <w:outlineLvl w:val="3"/>
    </w:pPr>
    <w:rPr>
      <w:rFonts w:eastAsiaTheme="majorEastAsia" w:cstheme="majorBidi"/>
      <w:b/>
      <w:bCs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C635A"/>
    <w:rPr>
      <w:rFonts w:eastAsiaTheme="majorEastAsia" w:cstheme="majorBidi"/>
      <w:b/>
      <w:bCs/>
      <w:sz w:val="28"/>
      <w:szCs w:val="28"/>
      <w:u w:val="single"/>
    </w:rPr>
  </w:style>
  <w:style w:type="character" w:customStyle="1" w:styleId="Ttulo2Char">
    <w:name w:val="Título 2 Char"/>
    <w:basedOn w:val="Fontepargpadro"/>
    <w:link w:val="Ttulo2"/>
    <w:uiPriority w:val="9"/>
    <w:rsid w:val="00B41470"/>
    <w:rPr>
      <w:rFonts w:eastAsiaTheme="majorEastAsia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B41470"/>
    <w:rPr>
      <w:rFonts w:eastAsiaTheme="majorEastAsia" w:cstheme="majorBidi"/>
      <w:b/>
      <w:bCs/>
    </w:rPr>
  </w:style>
  <w:style w:type="paragraph" w:styleId="SemEspaamento">
    <w:name w:val="No Spacing"/>
    <w:uiPriority w:val="1"/>
    <w:qFormat/>
    <w:rsid w:val="003C635A"/>
    <w:pPr>
      <w:spacing w:after="0" w:line="240" w:lineRule="auto"/>
      <w:jc w:val="both"/>
    </w:pPr>
  </w:style>
  <w:style w:type="paragraph" w:styleId="PargrafodaLista">
    <w:name w:val="List Paragraph"/>
    <w:basedOn w:val="Normal"/>
    <w:uiPriority w:val="34"/>
    <w:qFormat/>
    <w:rsid w:val="002318D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266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66F3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9E4B63"/>
    <w:rPr>
      <w:color w:val="808080"/>
    </w:rPr>
  </w:style>
  <w:style w:type="table" w:styleId="Tabelacomgrade">
    <w:name w:val="Table Grid"/>
    <w:basedOn w:val="Tabelanormal"/>
    <w:uiPriority w:val="59"/>
    <w:rsid w:val="00D067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har">
    <w:name w:val="Título 4 Char"/>
    <w:basedOn w:val="Fontepargpadro"/>
    <w:link w:val="Ttulo4"/>
    <w:uiPriority w:val="9"/>
    <w:semiHidden/>
    <w:rsid w:val="000F6FD7"/>
    <w:rPr>
      <w:rFonts w:eastAsiaTheme="majorEastAsia" w:cstheme="majorBidi"/>
      <w:b/>
      <w:bCs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6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3A119-58FF-4EC7-8556-C1B58683B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1000</TotalTime>
  <Pages>6</Pages>
  <Words>1837</Words>
  <Characters>9926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Mauricio</dc:creator>
  <cp:lastModifiedBy>Mauricio</cp:lastModifiedBy>
  <cp:revision>15</cp:revision>
  <cp:lastPrinted>2018-01-09T13:54:00Z</cp:lastPrinted>
  <dcterms:created xsi:type="dcterms:W3CDTF">2018-01-05T15:11:00Z</dcterms:created>
  <dcterms:modified xsi:type="dcterms:W3CDTF">2018-08-02T18:56:00Z</dcterms:modified>
</cp:coreProperties>
</file>