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D04" w:rsidRDefault="004C2D04" w:rsidP="00EA65C9">
      <w:pPr>
        <w:pStyle w:val="Padro"/>
      </w:pPr>
    </w:p>
    <w:p w:rsidR="004C2D04" w:rsidRDefault="004C2D04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D17D29" w:rsidRDefault="00D17D29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EDITAL DE PREG</w:t>
      </w:r>
      <w:r w:rsidR="00125EB5">
        <w:rPr>
          <w:rFonts w:ascii="Times New Roman" w:hAnsi="Times New Roman" w:cs="Times New Roman"/>
          <w:b/>
          <w:bCs/>
        </w:rPr>
        <w:t>ÃO PRESENCIAL Nº 05/2019</w:t>
      </w:r>
    </w:p>
    <w:p w:rsidR="00D16D6D" w:rsidRDefault="00D16D6D" w:rsidP="00125EB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tbl>
      <w:tblPr>
        <w:tblW w:w="9437" w:type="dxa"/>
        <w:tblInd w:w="-3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37"/>
      </w:tblGrid>
      <w:tr w:rsidR="00A72B4D" w:rsidRPr="00A72B4D" w:rsidTr="00822931">
        <w:tc>
          <w:tcPr>
            <w:tcW w:w="9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2B4D" w:rsidRPr="00A72B4D" w:rsidRDefault="00A72B4D" w:rsidP="00A72B4D">
            <w:pPr>
              <w:tabs>
                <w:tab w:val="left" w:pos="1701"/>
              </w:tabs>
              <w:autoSpaceDN w:val="0"/>
              <w:spacing w:before="120" w:after="12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4"/>
                <w:szCs w:val="24"/>
                <w:lang w:eastAsia="zh-CN" w:bidi="ar-SA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4"/>
                <w:szCs w:val="24"/>
                <w:lang w:eastAsia="zh-CN" w:bidi="ar-SA"/>
              </w:rPr>
              <w:t>ANEXO - I</w:t>
            </w:r>
          </w:p>
          <w:p w:rsidR="00A72B4D" w:rsidRPr="00A72B4D" w:rsidRDefault="00A72B4D" w:rsidP="00A72B4D">
            <w:pPr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hd w:val="clear" w:color="auto" w:fill="E0E0E0"/>
              <w:tabs>
                <w:tab w:val="left" w:pos="1701"/>
              </w:tabs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4"/>
                <w:szCs w:val="24"/>
                <w:lang w:eastAsia="pt-BR" w:bidi="ar-SA"/>
              </w:rPr>
            </w:pPr>
            <w:r w:rsidRPr="00A72B4D">
              <w:rPr>
                <w:rFonts w:ascii="Times New Roman" w:hAnsi="Times New Roman" w:cs="Times New Roman"/>
                <w:b/>
                <w:bCs/>
                <w:kern w:val="3"/>
                <w:sz w:val="24"/>
                <w:szCs w:val="24"/>
                <w:lang w:eastAsia="pt-BR" w:bidi="ar-SA"/>
              </w:rPr>
              <w:t>TERMO DE REFERÊNCIA</w:t>
            </w:r>
          </w:p>
          <w:p w:rsidR="00A72B4D" w:rsidRPr="00A72B4D" w:rsidRDefault="00A72B4D" w:rsidP="00A72B4D">
            <w:pPr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hd w:val="clear" w:color="auto" w:fill="E0E0E0"/>
              <w:tabs>
                <w:tab w:val="left" w:pos="1701"/>
              </w:tabs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4"/>
                <w:szCs w:val="24"/>
                <w:lang w:eastAsia="pt-BR" w:bidi="ar-SA"/>
              </w:rPr>
            </w:pPr>
          </w:p>
          <w:p w:rsidR="00A72B4D" w:rsidRPr="00A72B4D" w:rsidRDefault="00A72B4D" w:rsidP="00A72B4D">
            <w:pPr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hd w:val="clear" w:color="auto" w:fill="E0E0E0"/>
              <w:tabs>
                <w:tab w:val="left" w:pos="1701"/>
              </w:tabs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4"/>
                <w:szCs w:val="24"/>
                <w:lang w:eastAsia="pt-BR" w:bidi="ar-SA"/>
              </w:rPr>
            </w:pPr>
            <w:r>
              <w:rPr>
                <w:rFonts w:ascii="Times New Roman" w:hAnsi="Times New Roman" w:cs="Times New Roman"/>
                <w:b/>
                <w:bCs/>
                <w:kern w:val="3"/>
                <w:sz w:val="24"/>
                <w:szCs w:val="24"/>
                <w:lang w:eastAsia="pt-BR" w:bidi="ar-SA"/>
              </w:rPr>
              <w:t>AQUISIÇÃO DE</w:t>
            </w:r>
            <w:r w:rsidRPr="00A72B4D">
              <w:rPr>
                <w:rFonts w:ascii="Times New Roman" w:hAnsi="Times New Roman" w:cs="Times New Roman"/>
                <w:b/>
                <w:bCs/>
                <w:kern w:val="3"/>
                <w:sz w:val="24"/>
                <w:szCs w:val="24"/>
                <w:lang w:eastAsia="pt-BR" w:bidi="ar-SA"/>
              </w:rPr>
              <w:t xml:space="preserve"> ESCAVADEIRA HIDRÁULICA</w:t>
            </w:r>
          </w:p>
          <w:p w:rsidR="00A72B4D" w:rsidRPr="00A72B4D" w:rsidRDefault="00A72B4D" w:rsidP="00A72B4D">
            <w:pPr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hd w:val="clear" w:color="auto" w:fill="E0E0E0"/>
              <w:tabs>
                <w:tab w:val="left" w:pos="1701"/>
              </w:tabs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4"/>
                <w:szCs w:val="24"/>
                <w:lang w:eastAsia="pt-BR" w:bidi="ar-SA"/>
              </w:rPr>
            </w:pPr>
          </w:p>
          <w:p w:rsidR="00A72B4D" w:rsidRPr="00A72B4D" w:rsidRDefault="00A72B4D" w:rsidP="00A72B4D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  <w:kern w:val="3"/>
                <w:sz w:val="12"/>
                <w:szCs w:val="12"/>
                <w:lang w:eastAsia="pt-BR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17"/>
            </w:tblGrid>
            <w:tr w:rsidR="00A72B4D" w:rsidRPr="00A72B4D" w:rsidTr="00822931">
              <w:tc>
                <w:tcPr>
                  <w:tcW w:w="932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72B4D" w:rsidRPr="00A72B4D" w:rsidRDefault="00A72B4D" w:rsidP="00A72B4D">
                  <w:pPr>
                    <w:tabs>
                      <w:tab w:val="left" w:pos="1701"/>
                    </w:tabs>
                    <w:autoSpaceDN w:val="0"/>
                    <w:jc w:val="both"/>
                    <w:textAlignment w:val="baseline"/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  <w:t>1. DO OBJETIVO</w:t>
                  </w:r>
                </w:p>
              </w:tc>
            </w:tr>
          </w:tbl>
          <w:p w:rsidR="00A72B4D" w:rsidRPr="00A72B4D" w:rsidRDefault="00A72B4D" w:rsidP="00A72B4D">
            <w:pPr>
              <w:spacing w:after="120" w:line="36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eastAsia="pt-BR" w:bidi="ar-SA"/>
              </w:rPr>
            </w:pPr>
            <w:r w:rsidRPr="00A72B4D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pt-BR" w:bidi="ar-SA"/>
              </w:rPr>
              <w:t xml:space="preserve">O presente projeto </w:t>
            </w:r>
            <w:r w:rsidRPr="00A72B4D">
              <w:rPr>
                <w:rFonts w:ascii="Times New Roman" w:hAnsi="Times New Roman" w:cs="Times New Roman"/>
                <w:sz w:val="24"/>
                <w:szCs w:val="24"/>
                <w:lang w:eastAsia="pt-BR" w:bidi="ar-SA"/>
              </w:rPr>
              <w:t>tem por objeto a aquisição de uma escavadeira hidráulica nova, conforme especificações, para a Secretaria Municipal da Agricultura e Meio Ambiente.</w:t>
            </w: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17"/>
            </w:tblGrid>
            <w:tr w:rsidR="00A72B4D" w:rsidRPr="00A72B4D" w:rsidTr="00822931">
              <w:tc>
                <w:tcPr>
                  <w:tcW w:w="931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72B4D" w:rsidRPr="00A72B4D" w:rsidRDefault="00A72B4D" w:rsidP="00A72B4D">
                  <w:pPr>
                    <w:tabs>
                      <w:tab w:val="left" w:pos="1701"/>
                    </w:tabs>
                    <w:autoSpaceDN w:val="0"/>
                    <w:jc w:val="both"/>
                    <w:textAlignment w:val="baseline"/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  <w:t>2. DA</w:t>
                  </w:r>
                  <w:proofErr w:type="gramStart"/>
                  <w:r w:rsidRPr="00A72B4D"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  <w:t xml:space="preserve">  </w:t>
                  </w:r>
                  <w:proofErr w:type="gramEnd"/>
                  <w:r w:rsidRPr="00A72B4D"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  <w:t>JUSTIFICATIVA</w:t>
                  </w:r>
                </w:p>
              </w:tc>
            </w:tr>
          </w:tbl>
          <w:p w:rsidR="00A72B4D" w:rsidRPr="00A72B4D" w:rsidRDefault="00A72B4D" w:rsidP="00A72B4D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72B4D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        </w:t>
            </w: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pt-BR"/>
              </w:rPr>
            </w:pPr>
            <w:r w:rsidRPr="00A72B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72B4D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A máquina destina-se a Secretaria Municipal da Agricultura e Meio Ambiente, onde a sua</w:t>
            </w:r>
            <w:proofErr w:type="gramStart"/>
            <w:r w:rsidRPr="00A72B4D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A72B4D">
              <w:rPr>
                <w:rFonts w:ascii="Times New Roman" w:hAnsi="Times New Roman"/>
                <w:color w:val="000000"/>
                <w:kern w:val="3"/>
                <w:sz w:val="24"/>
                <w:szCs w:val="24"/>
                <w:lang w:eastAsia="pt-BR"/>
              </w:rPr>
              <w:t>utilização é realizar  trabalhos para viabilizar a melhoria na infraestrutura rural, das áreas produtivas, nas  propriedades rurais;  como  também, executar  trabalhos de  recuperação e manutenção de  estradas gerais e vicinais, do Município de Faxinal do Soturno/RS.</w:t>
            </w:r>
          </w:p>
          <w:p w:rsidR="00A72B4D" w:rsidRPr="00A72B4D" w:rsidRDefault="00A72B4D" w:rsidP="00A72B4D">
            <w:pPr>
              <w:autoSpaceDN w:val="0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B4D">
              <w:rPr>
                <w:rFonts w:ascii="Times New Roman" w:hAnsi="Times New Roman" w:cs="Times New Roman"/>
                <w:sz w:val="24"/>
                <w:szCs w:val="24"/>
              </w:rPr>
              <w:t xml:space="preserve"> Em função disso sempre há a necessidade de ampliar as máquinas e equipamentos para uma maior eficiência dos serviços. Por isso estamos propondo a aquisição de mais esta máquina.</w:t>
            </w:r>
          </w:p>
          <w:p w:rsidR="00A72B4D" w:rsidRPr="00A72B4D" w:rsidRDefault="00A72B4D" w:rsidP="00A72B4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B4D" w:rsidRPr="00A72B4D" w:rsidRDefault="00A72B4D" w:rsidP="00A72B4D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17"/>
            </w:tblGrid>
            <w:tr w:rsidR="00A72B4D" w:rsidRPr="00A72B4D" w:rsidTr="00822931">
              <w:tc>
                <w:tcPr>
                  <w:tcW w:w="932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72B4D" w:rsidRPr="00A72B4D" w:rsidRDefault="00A72B4D" w:rsidP="00A72B4D">
                  <w:pPr>
                    <w:tabs>
                      <w:tab w:val="left" w:pos="1701"/>
                    </w:tabs>
                    <w:autoSpaceDN w:val="0"/>
                    <w:jc w:val="both"/>
                    <w:textAlignment w:val="baseline"/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  <w:t>3. DA(S) MÁQUINA (S</w:t>
                  </w:r>
                  <w:proofErr w:type="gramStart"/>
                  <w:r w:rsidRPr="00A72B4D"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  <w:t xml:space="preserve"> )</w:t>
                  </w:r>
                  <w:proofErr w:type="gramEnd"/>
                  <w:r w:rsidRPr="00A72B4D"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  <w:t xml:space="preserve">  ADQUIRIDA(S)</w:t>
                  </w:r>
                </w:p>
              </w:tc>
            </w:tr>
          </w:tbl>
          <w:p w:rsidR="00A72B4D" w:rsidRPr="00A72B4D" w:rsidRDefault="00A72B4D" w:rsidP="00A72B4D">
            <w:pPr>
              <w:widowControl w:val="0"/>
              <w:suppressAutoHyphens/>
              <w:autoSpaceDN w:val="0"/>
              <w:textAlignment w:val="baseline"/>
              <w:rPr>
                <w:rFonts w:ascii="Times New Roman" w:hAnsi="Times New Roman" w:cs="Times New Roman"/>
                <w:vanish/>
                <w:kern w:val="3"/>
                <w:lang w:eastAsia="zh-CN" w:bidi="ar-SA"/>
              </w:rPr>
            </w:pPr>
          </w:p>
          <w:tbl>
            <w:tblPr>
              <w:tblW w:w="924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44"/>
              <w:gridCol w:w="708"/>
              <w:gridCol w:w="5103"/>
              <w:gridCol w:w="1418"/>
              <w:gridCol w:w="1276"/>
            </w:tblGrid>
            <w:tr w:rsidR="00A72B4D" w:rsidRPr="00A72B4D" w:rsidTr="00822931">
              <w:tc>
                <w:tcPr>
                  <w:tcW w:w="744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jc w:val="center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  <w:t>Item</w:t>
                  </w:r>
                </w:p>
              </w:tc>
              <w:tc>
                <w:tcPr>
                  <w:tcW w:w="708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jc w:val="center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  <w:proofErr w:type="spellStart"/>
                  <w:r w:rsidRPr="00A72B4D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  <w:t>Qtde</w:t>
                  </w:r>
                  <w:proofErr w:type="spellEnd"/>
                </w:p>
              </w:tc>
              <w:tc>
                <w:tcPr>
                  <w:tcW w:w="5103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/>
                    <w:jc w:val="center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  <w:t>Descrição</w:t>
                  </w:r>
                </w:p>
              </w:tc>
              <w:tc>
                <w:tcPr>
                  <w:tcW w:w="1418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/>
                    <w:jc w:val="center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  <w:t>Valor</w:t>
                  </w:r>
                </w:p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/>
                    <w:jc w:val="center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  <w:r w:rsidRPr="00A72B4D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  <w:t>Referência</w:t>
                  </w:r>
                </w:p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/>
                    <w:jc w:val="center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  <w:t>Unitário-R$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jc w:val="center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  <w:t>Valor Total</w:t>
                  </w:r>
                </w:p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  <w:t xml:space="preserve">       R$</w:t>
                  </w:r>
                </w:p>
              </w:tc>
            </w:tr>
            <w:tr w:rsidR="00A72B4D" w:rsidRPr="00A72B4D" w:rsidTr="00822931">
              <w:tc>
                <w:tcPr>
                  <w:tcW w:w="744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jc w:val="center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</w:p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jc w:val="center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</w:p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jc w:val="center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</w:p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jc w:val="center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</w:p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jc w:val="center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</w:p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jc w:val="center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</w:p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jc w:val="center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  <w:t>01</w:t>
                  </w:r>
                </w:p>
              </w:tc>
              <w:tc>
                <w:tcPr>
                  <w:tcW w:w="70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snapToGrid w:val="0"/>
                    <w:ind w:right="-1"/>
                    <w:jc w:val="center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snapToGrid w:val="0"/>
                    <w:ind w:right="-1"/>
                    <w:jc w:val="center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snapToGrid w:val="0"/>
                    <w:ind w:right="-1"/>
                    <w:jc w:val="center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snapToGrid w:val="0"/>
                    <w:ind w:right="-1"/>
                    <w:jc w:val="center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snapToGrid w:val="0"/>
                    <w:ind w:right="-1"/>
                    <w:jc w:val="center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snapToGrid w:val="0"/>
                    <w:ind w:right="-1"/>
                    <w:jc w:val="center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snapToGrid w:val="0"/>
                    <w:ind w:right="-1"/>
                    <w:jc w:val="center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snapToGrid w:val="0"/>
                    <w:ind w:right="-1"/>
                    <w:jc w:val="center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>01</w:t>
                  </w:r>
                </w:p>
              </w:tc>
              <w:tc>
                <w:tcPr>
                  <w:tcW w:w="510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ind w:left="-44" w:right="-33"/>
                    <w:jc w:val="both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  <w:r w:rsidRPr="00A72B4D">
                    <w:rPr>
                      <w:rFonts w:ascii="Times New Roman" w:eastAsia="SimSun" w:hAnsi="Times New Roman" w:cs="Mangal"/>
                      <w:b/>
                      <w:kern w:val="3"/>
                      <w:sz w:val="24"/>
                      <w:szCs w:val="24"/>
                      <w:lang w:eastAsia="zh-CN"/>
                    </w:rPr>
                    <w:t>ESCAVADEIRA HIDRÁULICA NOVA, ANO/MODELO 2018, DE FABRICAÇÃO NACIONAL COM CÓDIGO FINAME, COM PESO OPERACIONAL DE NO MÍNIMO 22.000 KG, EQUIPADA COM AS SEGUINTES ESPECIFICAÇÕES TÉCNICAS</w:t>
                  </w:r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>:</w:t>
                  </w: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ind w:left="-44" w:right="-33"/>
                    <w:jc w:val="both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ind w:left="-44" w:right="-33"/>
                    <w:jc w:val="both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  <w:r w:rsidRPr="00A72B4D">
                    <w:rPr>
                      <w:rFonts w:ascii="Times New Roman" w:eastAsia="SimSun" w:hAnsi="Times New Roman" w:cs="Mangal"/>
                      <w:b/>
                      <w:kern w:val="3"/>
                      <w:sz w:val="24"/>
                      <w:szCs w:val="24"/>
                      <w:u w:val="single"/>
                      <w:lang w:eastAsia="zh-CN"/>
                    </w:rPr>
                    <w:t>Motor:</w:t>
                  </w:r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 xml:space="preserve"> diesel de no mínimo </w:t>
                  </w:r>
                  <w:proofErr w:type="gramStart"/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>6</w:t>
                  </w:r>
                  <w:proofErr w:type="gramEnd"/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 xml:space="preserve"> cilindros, alimentado  com injeção direta de combustível, turbo alimentado, com potência mínima bruta de 150 HP,  </w:t>
                  </w: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ind w:left="-44" w:right="-33"/>
                    <w:jc w:val="both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ind w:left="-44"/>
                    <w:jc w:val="both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  <w:r w:rsidRPr="00A72B4D">
                    <w:rPr>
                      <w:rFonts w:ascii="Times New Roman" w:eastAsia="SimSun" w:hAnsi="Times New Roman" w:cs="Mangal"/>
                      <w:b/>
                      <w:kern w:val="3"/>
                      <w:sz w:val="24"/>
                      <w:szCs w:val="24"/>
                      <w:u w:val="single"/>
                      <w:lang w:eastAsia="zh-CN"/>
                    </w:rPr>
                    <w:t>Sistema elétrico de tensão</w:t>
                  </w:r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u w:val="single"/>
                      <w:lang w:eastAsia="zh-CN"/>
                    </w:rPr>
                    <w:t>:</w:t>
                  </w:r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 xml:space="preserve"> de no mínimo 24 volts;</w:t>
                  </w: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ind w:left="-44"/>
                    <w:jc w:val="both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ind w:left="-44" w:right="-33"/>
                    <w:jc w:val="both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  <w:r w:rsidRPr="00A72B4D">
                    <w:rPr>
                      <w:rFonts w:ascii="Times New Roman" w:eastAsia="SimSun" w:hAnsi="Times New Roman" w:cs="Mangal"/>
                      <w:b/>
                      <w:kern w:val="3"/>
                      <w:sz w:val="24"/>
                      <w:szCs w:val="24"/>
                      <w:u w:val="single"/>
                      <w:lang w:eastAsia="zh-CN"/>
                    </w:rPr>
                    <w:t>Sistema hidráulico:</w:t>
                  </w:r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 xml:space="preserve"> sistema de </w:t>
                  </w:r>
                  <w:proofErr w:type="gramStart"/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>auto desaceleração</w:t>
                  </w:r>
                  <w:proofErr w:type="gramEnd"/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>, acionado por duas bombas de pistões axiais com deslocamento variável e gerenciamento eletrônico com vazão de óleo mínima de 200 l/min. cada uma;</w:t>
                  </w: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ind w:left="-44" w:right="-33"/>
                    <w:jc w:val="both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ind w:left="-44" w:right="-33"/>
                    <w:jc w:val="both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  <w:r w:rsidRPr="00A72B4D">
                    <w:rPr>
                      <w:rFonts w:ascii="Times New Roman" w:eastAsia="SimSun" w:hAnsi="Times New Roman" w:cs="Mangal"/>
                      <w:b/>
                      <w:kern w:val="3"/>
                      <w:sz w:val="24"/>
                      <w:szCs w:val="24"/>
                      <w:u w:val="single"/>
                      <w:lang w:eastAsia="zh-CN"/>
                    </w:rPr>
                    <w:lastRenderedPageBreak/>
                    <w:t>Chassi:</w:t>
                  </w:r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 xml:space="preserve"> com construção robusta e todas as estruturas soldadas projetadas para suportar tensões extremas;</w:t>
                  </w: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ind w:left="-44" w:right="-33"/>
                    <w:jc w:val="both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ind w:left="-44" w:right="-33"/>
                    <w:jc w:val="both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  <w:r w:rsidRPr="00A72B4D">
                    <w:rPr>
                      <w:rFonts w:ascii="Times New Roman" w:eastAsia="SimSun" w:hAnsi="Times New Roman" w:cs="Mangal"/>
                      <w:b/>
                      <w:kern w:val="3"/>
                      <w:sz w:val="24"/>
                      <w:szCs w:val="24"/>
                      <w:u w:val="single"/>
                      <w:lang w:eastAsia="zh-CN"/>
                    </w:rPr>
                    <w:t>Esteiras:</w:t>
                  </w:r>
                  <w:r w:rsidRPr="00A72B4D">
                    <w:rPr>
                      <w:rFonts w:ascii="Times New Roman" w:eastAsia="SimSun" w:hAnsi="Times New Roman" w:cs="Mangal"/>
                      <w:b/>
                      <w:kern w:val="3"/>
                      <w:sz w:val="24"/>
                      <w:szCs w:val="24"/>
                      <w:lang w:eastAsia="zh-CN"/>
                    </w:rPr>
                    <w:t xml:space="preserve"> </w:t>
                  </w:r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 xml:space="preserve">material rodante longo, com esteiras vedadas e lubrificadas permanentemente, acionadas por </w:t>
                  </w:r>
                  <w:proofErr w:type="gramStart"/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>2</w:t>
                  </w:r>
                  <w:proofErr w:type="gramEnd"/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 xml:space="preserve"> (dois) roletes superiores e 8 (oito) inferiores com no mínimo 45 (quarenta e cinco) sapatas, de no mínimo 600 (seiscentos) mm de largura;</w:t>
                  </w:r>
                </w:p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ind w:left="-44" w:right="-33"/>
                    <w:jc w:val="both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:rsidR="00A72B4D" w:rsidRPr="00A72B4D" w:rsidRDefault="00A72B4D" w:rsidP="00A72B4D">
                  <w:pPr>
                    <w:widowControl w:val="0"/>
                    <w:tabs>
                      <w:tab w:val="left" w:pos="5452"/>
                    </w:tabs>
                    <w:suppressAutoHyphens/>
                    <w:autoSpaceDN w:val="0"/>
                    <w:ind w:left="-44" w:right="-33"/>
                    <w:jc w:val="both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  <w:r w:rsidRPr="00A72B4D">
                    <w:rPr>
                      <w:rFonts w:ascii="Times New Roman" w:eastAsia="SimSun" w:hAnsi="Times New Roman" w:cs="Mangal"/>
                      <w:b/>
                      <w:kern w:val="3"/>
                      <w:sz w:val="24"/>
                      <w:szCs w:val="24"/>
                      <w:u w:val="single"/>
                      <w:lang w:eastAsia="zh-CN"/>
                    </w:rPr>
                    <w:t>Força de operação:</w:t>
                  </w:r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 xml:space="preserve"> lança de no mínimo 5,50 m e braço mínimo de 2,40 m de comprimento, capacidade da caçamba em serviços severos (cascalho) de no mínimo 1,20 m³, força de escavação no braço padrão de no mínimo 12.000 kgf e na caçamba de no mínimo 13.600 kgf;</w:t>
                  </w:r>
                </w:p>
                <w:p w:rsidR="00A72B4D" w:rsidRPr="00A72B4D" w:rsidRDefault="00A72B4D" w:rsidP="00A72B4D">
                  <w:pPr>
                    <w:widowControl w:val="0"/>
                    <w:tabs>
                      <w:tab w:val="left" w:pos="5452"/>
                    </w:tabs>
                    <w:suppressAutoHyphens/>
                    <w:autoSpaceDN w:val="0"/>
                    <w:ind w:right="-33"/>
                    <w:jc w:val="both"/>
                    <w:textAlignment w:val="baseline"/>
                    <w:rPr>
                      <w:rFonts w:ascii="Times New Roman" w:eastAsia="SimSun" w:hAnsi="Times New Roman" w:cs="Mangal"/>
                      <w:color w:val="FF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:rsidR="00A72B4D" w:rsidRPr="00A72B4D" w:rsidRDefault="00A72B4D" w:rsidP="00A72B4D">
                  <w:pPr>
                    <w:widowControl w:val="0"/>
                    <w:tabs>
                      <w:tab w:val="left" w:pos="5452"/>
                    </w:tabs>
                    <w:suppressAutoHyphens/>
                    <w:autoSpaceDN w:val="0"/>
                    <w:ind w:left="-44" w:right="-33"/>
                    <w:jc w:val="both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u w:val="single"/>
                      <w:lang w:eastAsia="zh-CN"/>
                    </w:rPr>
                    <w:t>Cabine do operador:</w:t>
                  </w:r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 xml:space="preserve"> fechada, com ar condicionado</w:t>
                  </w:r>
                  <w:proofErr w:type="gramStart"/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 xml:space="preserve">  </w:t>
                  </w:r>
                  <w:proofErr w:type="gramEnd"/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>e  aquecedor, de fábrica, temperatura regulada e controlada eletronicamente, banco com suspensão; com rádio AM, FM e MP3.</w:t>
                  </w:r>
                </w:p>
              </w:tc>
              <w:tc>
                <w:tcPr>
                  <w:tcW w:w="14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snapToGrid w:val="0"/>
                    <w:ind w:right="-1"/>
                    <w:jc w:val="center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lastRenderedPageBreak/>
                    <w:t>450.000,00</w:t>
                  </w:r>
                </w:p>
              </w:tc>
              <w:tc>
                <w:tcPr>
                  <w:tcW w:w="1276" w:type="dxa"/>
                  <w:tcBorders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  <w:vAlign w:val="center"/>
                </w:tcPr>
                <w:p w:rsidR="00A72B4D" w:rsidRPr="00A72B4D" w:rsidRDefault="00A72B4D" w:rsidP="00A72B4D">
                  <w:pPr>
                    <w:widowControl w:val="0"/>
                    <w:suppressAutoHyphens/>
                    <w:autoSpaceDN w:val="0"/>
                    <w:snapToGrid w:val="0"/>
                    <w:ind w:right="-1"/>
                    <w:jc w:val="right"/>
                    <w:textAlignment w:val="baseline"/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</w:pPr>
                  <w:r w:rsidRPr="00A72B4D">
                    <w:rPr>
                      <w:rFonts w:ascii="Times New Roman" w:eastAsia="SimSun" w:hAnsi="Times New Roman" w:cs="Mangal"/>
                      <w:kern w:val="3"/>
                      <w:sz w:val="24"/>
                      <w:szCs w:val="24"/>
                      <w:lang w:eastAsia="zh-CN"/>
                    </w:rPr>
                    <w:t>450.000,00</w:t>
                  </w:r>
                </w:p>
              </w:tc>
            </w:tr>
            <w:tr w:rsidR="00A72B4D" w:rsidRPr="00A72B4D" w:rsidTr="00822931">
              <w:tc>
                <w:tcPr>
                  <w:tcW w:w="744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jc w:val="center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jc w:val="center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</w:p>
              </w:tc>
              <w:tc>
                <w:tcPr>
                  <w:tcW w:w="5103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A72B4D" w:rsidRPr="00A72B4D" w:rsidRDefault="00A72B4D" w:rsidP="00A72B4D">
                  <w:pPr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jc w:val="both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cs="Times New Roman"/>
                      <w:kern w:val="3"/>
                      <w:sz w:val="20"/>
                      <w:lang w:eastAsia="zh-CN" w:bidi="ar-SA"/>
                    </w:rPr>
                    <w:t xml:space="preserve">                                    </w:t>
                  </w:r>
                  <w:r w:rsidRPr="00A72B4D"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  <w:t xml:space="preserve"> TOTAL</w:t>
                  </w:r>
                </w:p>
              </w:tc>
              <w:tc>
                <w:tcPr>
                  <w:tcW w:w="141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jc w:val="center"/>
                    <w:textAlignment w:val="baseline"/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A72B4D" w:rsidRPr="00A72B4D" w:rsidRDefault="00A72B4D" w:rsidP="00A72B4D">
                  <w:pPr>
                    <w:suppressLineNumbers/>
                    <w:tabs>
                      <w:tab w:val="left" w:pos="1701"/>
                    </w:tabs>
                    <w:autoSpaceDN w:val="0"/>
                    <w:spacing w:before="120" w:after="120" w:line="360" w:lineRule="auto"/>
                    <w:textAlignment w:val="baseline"/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  <w:t>450.000,00</w:t>
                  </w:r>
                </w:p>
              </w:tc>
            </w:tr>
          </w:tbl>
          <w:p w:rsidR="00A72B4D" w:rsidRPr="00A72B4D" w:rsidRDefault="00A72B4D" w:rsidP="00A72B4D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17"/>
            </w:tblGrid>
            <w:tr w:rsidR="00A72B4D" w:rsidRPr="00A72B4D" w:rsidTr="00822931">
              <w:tc>
                <w:tcPr>
                  <w:tcW w:w="931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72B4D" w:rsidRPr="00A72B4D" w:rsidRDefault="00A72B4D" w:rsidP="00A72B4D">
                  <w:pPr>
                    <w:tabs>
                      <w:tab w:val="left" w:pos="1701"/>
                    </w:tabs>
                    <w:autoSpaceDN w:val="0"/>
                    <w:jc w:val="both"/>
                    <w:textAlignment w:val="baseline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A72B4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A72B4D" w:rsidRPr="00A72B4D" w:rsidRDefault="00A72B4D" w:rsidP="00A72B4D">
                  <w:pPr>
                    <w:tabs>
                      <w:tab w:val="left" w:pos="1701"/>
                    </w:tabs>
                    <w:autoSpaceDN w:val="0"/>
                    <w:jc w:val="both"/>
                    <w:textAlignment w:val="baseline"/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  <w:t>4. DA ENTREGA DA ESCAVADEIRA</w:t>
                  </w:r>
                </w:p>
              </w:tc>
            </w:tr>
          </w:tbl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 w:bidi="ar-SA"/>
              </w:rPr>
            </w:pP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pt-BR" w:bidi="ar-SA"/>
              </w:rPr>
              <w:tab/>
              <w:t>4.1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 w:bidi="ar-SA"/>
              </w:rPr>
              <w:t xml:space="preserve"> A entrega dos equipamentos deverá ser efetuada na Prefeitura Municipal de Faxinal do Soturno, localizada na Rua Júlio de Castilhos, 609 CEP 97.220-000, sem ônus de frete. </w:t>
            </w:r>
            <w:proofErr w:type="gramStart"/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 w:bidi="ar-SA"/>
              </w:rPr>
              <w:t>em</w:t>
            </w:r>
            <w:proofErr w:type="gramEnd"/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 w:bidi="ar-SA"/>
              </w:rPr>
              <w:t xml:space="preserve"> </w:t>
            </w:r>
            <w:r w:rsidR="00C45B14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pt-BR" w:bidi="ar-SA"/>
              </w:rPr>
              <w:t>até 30 (trinta</w:t>
            </w:r>
            <w:r w:rsidRPr="00A72B4D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lang w:eastAsia="pt-BR" w:bidi="ar-SA"/>
              </w:rPr>
              <w:t>) dias, após a liberação dos recursos pelo Ministério da Agricultura, Pecuária e Abastecimento, através da Caixa Econômica Federal.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 w:bidi="ar-SA"/>
              </w:rPr>
              <w:t xml:space="preserve"> </w:t>
            </w: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16"/>
                <w:szCs w:val="16"/>
                <w:lang w:eastAsia="pt-BR" w:bidi="ar-SA"/>
              </w:rPr>
            </w:pPr>
          </w:p>
          <w:p w:rsidR="00A72B4D" w:rsidRPr="00A72B4D" w:rsidRDefault="00A72B4D" w:rsidP="00A72B4D">
            <w:pPr>
              <w:suppressAutoHyphens/>
              <w:ind w:firstLine="70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pt-BR" w:bidi="ar-SA"/>
              </w:rPr>
            </w:pP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pt-BR" w:bidi="ar-SA"/>
              </w:rPr>
              <w:t>4.</w:t>
            </w:r>
            <w:r w:rsidRPr="00A72B4D">
              <w:rPr>
                <w:rFonts w:ascii="Times New Roman" w:hAnsi="Times New Roman" w:cs="Times New Roman"/>
                <w:b/>
                <w:sz w:val="24"/>
                <w:szCs w:val="24"/>
                <w:lang w:eastAsia="pt-BR" w:bidi="ar-SA"/>
              </w:rPr>
              <w:t>2</w:t>
            </w:r>
            <w:r w:rsidRPr="00A72B4D">
              <w:rPr>
                <w:rFonts w:ascii="Times New Roman" w:hAnsi="Times New Roman" w:cs="Times New Roman"/>
                <w:sz w:val="24"/>
                <w:szCs w:val="24"/>
                <w:lang w:eastAsia="pt-BR" w:bidi="ar-SA"/>
              </w:rPr>
              <w:t xml:space="preserve"> A entrega deverá ser efetuada de forma técnica, devendo a empresa oferecer treinamento e todas as informações necessárias para o bom funcionamento dos equipamentos, com a indicação do local de assistência técnica, no estado do Rio Grande do Sul</w:t>
            </w:r>
            <w:r w:rsidRPr="00A72B4D">
              <w:rPr>
                <w:rFonts w:ascii="Times New Roman" w:hAnsi="Times New Roman" w:cs="Times New Roman"/>
                <w:color w:val="FF0000"/>
                <w:sz w:val="24"/>
                <w:szCs w:val="24"/>
                <w:lang w:eastAsia="pt-BR" w:bidi="ar-SA"/>
              </w:rPr>
              <w:t>.</w:t>
            </w: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16"/>
                <w:szCs w:val="16"/>
                <w:lang w:eastAsia="pt-BR" w:bidi="ar-SA"/>
              </w:rPr>
            </w:pPr>
          </w:p>
          <w:p w:rsidR="00A72B4D" w:rsidRPr="00A72B4D" w:rsidRDefault="00A72B4D" w:rsidP="00A72B4D">
            <w:pPr>
              <w:suppressAutoHyphens/>
              <w:ind w:firstLine="708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</w:pP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pt-BR"/>
              </w:rPr>
              <w:t>4.3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 xml:space="preserve"> A aceitação dos equipamentos vincula-se ao atendimento das especificações contidas neste Termo de Referência e à proposta apresentada. </w:t>
            </w:r>
          </w:p>
          <w:p w:rsidR="00A72B4D" w:rsidRPr="00A72B4D" w:rsidRDefault="00A72B4D" w:rsidP="00A72B4D">
            <w:pPr>
              <w:suppressAutoHyphens/>
              <w:jc w:val="both"/>
              <w:rPr>
                <w:color w:val="00000A"/>
              </w:rPr>
            </w:pPr>
          </w:p>
          <w:p w:rsidR="00A72B4D" w:rsidRPr="00A72B4D" w:rsidRDefault="00A72B4D" w:rsidP="00A72B4D">
            <w:pPr>
              <w:suppressAutoHyphens/>
              <w:ind w:firstLine="708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 w:bidi="ar-SA"/>
              </w:rPr>
            </w:pP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pt-BR" w:bidi="ar-SA"/>
              </w:rPr>
              <w:t>4.4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 w:bidi="ar-SA"/>
              </w:rPr>
              <w:t xml:space="preserve"> Verificada desconformidade de algum dos produtos, a licitante vencedora deverá promover as correções necessárias no prazo máximo de </w:t>
            </w:r>
            <w:proofErr w:type="gramStart"/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 w:bidi="ar-SA"/>
              </w:rPr>
              <w:t>5</w:t>
            </w:r>
            <w:proofErr w:type="gramEnd"/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 w:bidi="ar-SA"/>
              </w:rPr>
              <w:t xml:space="preserve"> (cinco) dias úteis, sujeitando-se às penalidades previstas neste Edital.</w:t>
            </w: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16"/>
                <w:szCs w:val="16"/>
                <w:lang w:eastAsia="pt-BR" w:bidi="ar-SA"/>
              </w:rPr>
            </w:pP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eastAsia="pt-BR" w:bidi="ar-SA"/>
              </w:rPr>
            </w:pP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pt-BR"/>
              </w:rPr>
              <w:t xml:space="preserve">          4.5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 xml:space="preserve"> Itens de série deverão ser originais de fábrica, não sendo permitidas adaptações, que visem adequar os equipamentos às condições solicitadas</w:t>
            </w:r>
            <w:r w:rsidRPr="00A72B4D"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eastAsia="pt-BR" w:bidi="ar-SA"/>
              </w:rPr>
              <w:t>.</w:t>
            </w: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kern w:val="3"/>
                <w:sz w:val="16"/>
                <w:szCs w:val="16"/>
                <w:lang w:eastAsia="pt-BR" w:bidi="ar-SA"/>
              </w:rPr>
            </w:pP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pt-BR" w:bidi="ar-SA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17"/>
            </w:tblGrid>
            <w:tr w:rsidR="00A72B4D" w:rsidRPr="00A72B4D" w:rsidTr="00822931">
              <w:tc>
                <w:tcPr>
                  <w:tcW w:w="932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72B4D" w:rsidRPr="00A72B4D" w:rsidRDefault="00A72B4D" w:rsidP="00A72B4D">
                  <w:pPr>
                    <w:tabs>
                      <w:tab w:val="left" w:pos="1701"/>
                    </w:tabs>
                    <w:autoSpaceDN w:val="0"/>
                    <w:jc w:val="both"/>
                    <w:textAlignment w:val="baseline"/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  <w:t>5. DA DOTAÇÃO ORÇAMENTÁRIA.</w:t>
                  </w:r>
                </w:p>
              </w:tc>
            </w:tr>
          </w:tbl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</w:pPr>
            <w:r w:rsidRPr="00A72B4D">
              <w:rPr>
                <w:rFonts w:ascii="Times New Roman" w:hAnsi="Times New Roman" w:cs="Times New Roman"/>
                <w:kern w:val="3"/>
                <w:lang w:eastAsia="zh-CN" w:bidi="ar-SA"/>
              </w:rPr>
              <w:t xml:space="preserve">      </w:t>
            </w: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>As de</w:t>
            </w:r>
            <w:r w:rsidRPr="00A72B4D">
              <w:rPr>
                <w:rFonts w:ascii="Times New Roman" w:hAnsi="Times New Roman" w:cs="Times New Roman"/>
                <w:spacing w:val="1"/>
                <w:kern w:val="3"/>
                <w:sz w:val="24"/>
                <w:szCs w:val="24"/>
                <w:lang w:eastAsia="zh-CN" w:bidi="ar-SA"/>
              </w:rPr>
              <w:t>s</w:t>
            </w:r>
            <w:r w:rsidRPr="00A72B4D">
              <w:rPr>
                <w:rFonts w:ascii="Times New Roman" w:hAnsi="Times New Roman" w:cs="Times New Roman"/>
                <w:spacing w:val="-2"/>
                <w:kern w:val="3"/>
                <w:sz w:val="24"/>
                <w:szCs w:val="24"/>
                <w:lang w:eastAsia="zh-CN" w:bidi="ar-SA"/>
              </w:rPr>
              <w:t>p</w:t>
            </w: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>e</w:t>
            </w:r>
            <w:r w:rsidRPr="00A72B4D">
              <w:rPr>
                <w:rFonts w:ascii="Times New Roman" w:hAnsi="Times New Roman" w:cs="Times New Roman"/>
                <w:spacing w:val="1"/>
                <w:kern w:val="3"/>
                <w:sz w:val="24"/>
                <w:szCs w:val="24"/>
                <w:lang w:eastAsia="zh-CN" w:bidi="ar-SA"/>
              </w:rPr>
              <w:t>s</w:t>
            </w: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 xml:space="preserve">as </w:t>
            </w:r>
            <w:r w:rsidRPr="00A72B4D">
              <w:rPr>
                <w:rFonts w:ascii="Times New Roman" w:hAnsi="Times New Roman" w:cs="Times New Roman"/>
                <w:spacing w:val="-2"/>
                <w:kern w:val="3"/>
                <w:sz w:val="24"/>
                <w:szCs w:val="24"/>
                <w:lang w:eastAsia="zh-CN" w:bidi="ar-SA"/>
              </w:rPr>
              <w:t>d</w:t>
            </w: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>ec</w:t>
            </w:r>
            <w:r w:rsidRPr="00A72B4D">
              <w:rPr>
                <w:rFonts w:ascii="Times New Roman" w:hAnsi="Times New Roman" w:cs="Times New Roman"/>
                <w:spacing w:val="-2"/>
                <w:kern w:val="3"/>
                <w:sz w:val="24"/>
                <w:szCs w:val="24"/>
                <w:lang w:eastAsia="zh-CN" w:bidi="ar-SA"/>
              </w:rPr>
              <w:t>o</w:t>
            </w:r>
            <w:r w:rsidRPr="00A72B4D">
              <w:rPr>
                <w:rFonts w:ascii="Times New Roman" w:hAnsi="Times New Roman" w:cs="Times New Roman"/>
                <w:spacing w:val="1"/>
                <w:kern w:val="3"/>
                <w:sz w:val="24"/>
                <w:szCs w:val="24"/>
                <w:lang w:eastAsia="zh-CN" w:bidi="ar-SA"/>
              </w:rPr>
              <w:t>r</w:t>
            </w:r>
            <w:r w:rsidRPr="00A72B4D">
              <w:rPr>
                <w:rFonts w:ascii="Times New Roman" w:hAnsi="Times New Roman" w:cs="Times New Roman"/>
                <w:spacing w:val="-1"/>
                <w:kern w:val="3"/>
                <w:sz w:val="24"/>
                <w:szCs w:val="24"/>
                <w:lang w:eastAsia="zh-CN" w:bidi="ar-SA"/>
              </w:rPr>
              <w:t>r</w:t>
            </w: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>en</w:t>
            </w:r>
            <w:r w:rsidRPr="00A72B4D">
              <w:rPr>
                <w:rFonts w:ascii="Times New Roman" w:hAnsi="Times New Roman" w:cs="Times New Roman"/>
                <w:spacing w:val="-1"/>
                <w:kern w:val="3"/>
                <w:sz w:val="24"/>
                <w:szCs w:val="24"/>
                <w:lang w:eastAsia="zh-CN" w:bidi="ar-SA"/>
              </w:rPr>
              <w:t>t</w:t>
            </w: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>es da p</w:t>
            </w:r>
            <w:r w:rsidRPr="00A72B4D">
              <w:rPr>
                <w:rFonts w:ascii="Times New Roman" w:hAnsi="Times New Roman" w:cs="Times New Roman"/>
                <w:spacing w:val="-1"/>
                <w:kern w:val="3"/>
                <w:sz w:val="24"/>
                <w:szCs w:val="24"/>
                <w:lang w:eastAsia="zh-CN" w:bidi="ar-SA"/>
              </w:rPr>
              <w:t>r</w:t>
            </w: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>e</w:t>
            </w:r>
            <w:r w:rsidRPr="00A72B4D">
              <w:rPr>
                <w:rFonts w:ascii="Times New Roman" w:hAnsi="Times New Roman" w:cs="Times New Roman"/>
                <w:spacing w:val="1"/>
                <w:kern w:val="3"/>
                <w:sz w:val="24"/>
                <w:szCs w:val="24"/>
                <w:lang w:eastAsia="zh-CN" w:bidi="ar-SA"/>
              </w:rPr>
              <w:t>s</w:t>
            </w:r>
            <w:r w:rsidRPr="00A72B4D">
              <w:rPr>
                <w:rFonts w:ascii="Times New Roman" w:hAnsi="Times New Roman" w:cs="Times New Roman"/>
                <w:spacing w:val="-2"/>
                <w:kern w:val="3"/>
                <w:sz w:val="24"/>
                <w:szCs w:val="24"/>
                <w:lang w:eastAsia="zh-CN" w:bidi="ar-SA"/>
              </w:rPr>
              <w:t>e</w:t>
            </w: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>n</w:t>
            </w:r>
            <w:r w:rsidRPr="00A72B4D">
              <w:rPr>
                <w:rFonts w:ascii="Times New Roman" w:hAnsi="Times New Roman" w:cs="Times New Roman"/>
                <w:spacing w:val="1"/>
                <w:kern w:val="3"/>
                <w:sz w:val="24"/>
                <w:szCs w:val="24"/>
                <w:lang w:eastAsia="zh-CN" w:bidi="ar-SA"/>
              </w:rPr>
              <w:t>t</w:t>
            </w: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 xml:space="preserve">e </w:t>
            </w:r>
            <w:r w:rsidRPr="00A72B4D">
              <w:rPr>
                <w:rFonts w:ascii="Times New Roman" w:hAnsi="Times New Roman" w:cs="Times New Roman"/>
                <w:spacing w:val="1"/>
                <w:kern w:val="3"/>
                <w:sz w:val="24"/>
                <w:szCs w:val="24"/>
                <w:lang w:eastAsia="zh-CN" w:bidi="ar-SA"/>
              </w:rPr>
              <w:t>l</w:t>
            </w:r>
            <w:r w:rsidRPr="00A72B4D">
              <w:rPr>
                <w:rFonts w:ascii="Times New Roman" w:hAnsi="Times New Roman" w:cs="Times New Roman"/>
                <w:spacing w:val="-1"/>
                <w:kern w:val="3"/>
                <w:sz w:val="24"/>
                <w:szCs w:val="24"/>
                <w:lang w:eastAsia="zh-CN" w:bidi="ar-SA"/>
              </w:rPr>
              <w:t>i</w:t>
            </w: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>c</w:t>
            </w:r>
            <w:r w:rsidRPr="00A72B4D">
              <w:rPr>
                <w:rFonts w:ascii="Times New Roman" w:hAnsi="Times New Roman" w:cs="Times New Roman"/>
                <w:spacing w:val="-1"/>
                <w:kern w:val="3"/>
                <w:sz w:val="24"/>
                <w:szCs w:val="24"/>
                <w:lang w:eastAsia="zh-CN" w:bidi="ar-SA"/>
              </w:rPr>
              <w:t>i</w:t>
            </w:r>
            <w:r w:rsidRPr="00A72B4D">
              <w:rPr>
                <w:rFonts w:ascii="Times New Roman" w:hAnsi="Times New Roman" w:cs="Times New Roman"/>
                <w:spacing w:val="1"/>
                <w:kern w:val="3"/>
                <w:sz w:val="24"/>
                <w:szCs w:val="24"/>
                <w:lang w:eastAsia="zh-CN" w:bidi="ar-SA"/>
              </w:rPr>
              <w:t>t</w:t>
            </w: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>a</w:t>
            </w:r>
            <w:r w:rsidRPr="00A72B4D">
              <w:rPr>
                <w:rFonts w:ascii="Times New Roman" w:hAnsi="Times New Roman" w:cs="Times New Roman"/>
                <w:spacing w:val="-2"/>
                <w:kern w:val="3"/>
                <w:sz w:val="24"/>
                <w:szCs w:val="24"/>
                <w:lang w:eastAsia="zh-CN" w:bidi="ar-SA"/>
              </w:rPr>
              <w:t>ç</w:t>
            </w: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>ão c</w:t>
            </w:r>
            <w:r w:rsidRPr="00A72B4D">
              <w:rPr>
                <w:rFonts w:ascii="Times New Roman" w:hAnsi="Times New Roman" w:cs="Times New Roman"/>
                <w:spacing w:val="-2"/>
                <w:kern w:val="3"/>
                <w:sz w:val="24"/>
                <w:szCs w:val="24"/>
                <w:lang w:eastAsia="zh-CN" w:bidi="ar-SA"/>
              </w:rPr>
              <w:t>o</w:t>
            </w:r>
            <w:r w:rsidRPr="00A72B4D">
              <w:rPr>
                <w:rFonts w:ascii="Times New Roman" w:hAnsi="Times New Roman" w:cs="Times New Roman"/>
                <w:spacing w:val="1"/>
                <w:kern w:val="3"/>
                <w:sz w:val="24"/>
                <w:szCs w:val="24"/>
                <w:lang w:eastAsia="zh-CN" w:bidi="ar-SA"/>
              </w:rPr>
              <w:t>rr</w:t>
            </w:r>
            <w:r w:rsidRPr="00A72B4D">
              <w:rPr>
                <w:rFonts w:ascii="Times New Roman" w:hAnsi="Times New Roman" w:cs="Times New Roman"/>
                <w:spacing w:val="-2"/>
                <w:kern w:val="3"/>
                <w:sz w:val="24"/>
                <w:szCs w:val="24"/>
                <w:lang w:eastAsia="zh-CN" w:bidi="ar-SA"/>
              </w:rPr>
              <w:t>e</w:t>
            </w:r>
            <w:r w:rsidRPr="00A72B4D">
              <w:rPr>
                <w:rFonts w:ascii="Times New Roman" w:hAnsi="Times New Roman" w:cs="Times New Roman"/>
                <w:spacing w:val="1"/>
                <w:kern w:val="3"/>
                <w:sz w:val="24"/>
                <w:szCs w:val="24"/>
                <w:lang w:eastAsia="zh-CN" w:bidi="ar-SA"/>
              </w:rPr>
              <w:t>r</w:t>
            </w: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>ão à c</w:t>
            </w:r>
            <w:r w:rsidRPr="00A72B4D">
              <w:rPr>
                <w:rFonts w:ascii="Times New Roman" w:hAnsi="Times New Roman" w:cs="Times New Roman"/>
                <w:spacing w:val="-2"/>
                <w:kern w:val="3"/>
                <w:sz w:val="24"/>
                <w:szCs w:val="24"/>
                <w:lang w:eastAsia="zh-CN" w:bidi="ar-SA"/>
              </w:rPr>
              <w:t>o</w:t>
            </w: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>n</w:t>
            </w:r>
            <w:r w:rsidRPr="00A72B4D">
              <w:rPr>
                <w:rFonts w:ascii="Times New Roman" w:hAnsi="Times New Roman" w:cs="Times New Roman"/>
                <w:spacing w:val="1"/>
                <w:kern w:val="3"/>
                <w:sz w:val="24"/>
                <w:szCs w:val="24"/>
                <w:lang w:eastAsia="zh-CN" w:bidi="ar-SA"/>
              </w:rPr>
              <w:t>t</w:t>
            </w: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>a das seguintes dotações orçamentárias: 08-Secretaria da Agricultura e Meio Ambiente, 08.01 – Secretaria da Agricultura e Meio Ambiente, 1169 – Contrapartida Aquisição Equipamentos e Máquinas Agricultura,</w:t>
            </w:r>
            <w:proofErr w:type="gramStart"/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 xml:space="preserve">  </w:t>
            </w:r>
            <w:proofErr w:type="gramEnd"/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lastRenderedPageBreak/>
              <w:t>44.90.52.00 – Equipamentos e Material Permanente,  Fonte de Recurso: 0001 -   08- Secretaria da Agricultura e Meio Ambiente, 08.02 – Gastos com Recursos Vinculados, 1229 – Aquisição de Escavadeira Hidráulica – MAPA,  44.90.52.00 – Equipamentos e Material Permanente, Fonte de Recurso:  1257.</w:t>
            </w: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cs="Times New Roman"/>
                <w:color w:val="FF0000"/>
                <w:kern w:val="3"/>
                <w:sz w:val="24"/>
                <w:szCs w:val="24"/>
                <w:lang w:eastAsia="zh-CN" w:bidi="ar-SA"/>
              </w:rPr>
            </w:pPr>
            <w:r w:rsidRPr="00A72B4D">
              <w:rPr>
                <w:rFonts w:ascii="Times New Roman" w:hAnsi="Times New Roman" w:cs="Times New Roman"/>
                <w:color w:val="FF0000"/>
                <w:kern w:val="3"/>
                <w:sz w:val="24"/>
                <w:szCs w:val="24"/>
                <w:lang w:eastAsia="zh-CN" w:bidi="ar-SA"/>
              </w:rPr>
              <w:t xml:space="preserve">                                                                             </w:t>
            </w: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17"/>
            </w:tblGrid>
            <w:tr w:rsidR="00A72B4D" w:rsidRPr="00A72B4D" w:rsidTr="00822931">
              <w:tc>
                <w:tcPr>
                  <w:tcW w:w="932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72B4D" w:rsidRPr="00A72B4D" w:rsidRDefault="00A72B4D" w:rsidP="00A72B4D">
                  <w:pPr>
                    <w:tabs>
                      <w:tab w:val="left" w:pos="1701"/>
                    </w:tabs>
                    <w:autoSpaceDN w:val="0"/>
                    <w:jc w:val="both"/>
                    <w:textAlignment w:val="baseline"/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  <w:t>6. DO PAGAMENTO.</w:t>
                  </w:r>
                </w:p>
              </w:tc>
            </w:tr>
          </w:tbl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bCs/>
                <w:kern w:val="3"/>
                <w:sz w:val="24"/>
                <w:szCs w:val="24"/>
                <w:lang w:eastAsia="zh-CN" w:bidi="ar-SA"/>
              </w:rPr>
            </w:pPr>
          </w:p>
          <w:p w:rsidR="00A72B4D" w:rsidRPr="00A72B4D" w:rsidRDefault="00A72B4D" w:rsidP="00A72B4D">
            <w:pPr>
              <w:suppressAutoHyphens/>
              <w:jc w:val="both"/>
              <w:rPr>
                <w:color w:val="00000A"/>
              </w:rPr>
            </w:pPr>
            <w:r w:rsidRPr="00A72B4D"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</w:rPr>
              <w:t xml:space="preserve">        6.1 - O pagamento será efetuado em até 30 (trinta) dias após a entrega dos equipamentos, mediante depósito bancário na conta indicada pela empresa.</w:t>
            </w: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</w:pP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 w:bidi="ar-SA"/>
              </w:rPr>
            </w:pP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en-US" w:bidi="ar-SA"/>
              </w:rPr>
              <w:t xml:space="preserve">        6.2 -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en-US" w:bidi="ar-SA"/>
              </w:rPr>
              <w:t xml:space="preserve"> Com a finalidade de acelerar o trâmite de recebimento dos equipamentos e posterior liberação para pagamento, o documento fiscal emitido pelo fornecedor deverá </w:t>
            </w:r>
            <w:proofErr w:type="gramStart"/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en-US" w:bidi="ar-SA"/>
              </w:rPr>
              <w:t>conter,</w:t>
            </w:r>
            <w:proofErr w:type="gramEnd"/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en-US" w:bidi="ar-SA"/>
              </w:rPr>
              <w:t xml:space="preserve"> no </w:t>
            </w: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en-US" w:bidi="ar-SA"/>
              </w:rPr>
              <w:t xml:space="preserve">campo </w:t>
            </w:r>
            <w:r w:rsidRPr="00A72B4D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shd w:val="clear" w:color="auto" w:fill="FFFFFF"/>
                <w:lang w:eastAsia="en-US" w:bidi="ar-SA"/>
              </w:rPr>
              <w:t xml:space="preserve">“Observações” 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en-US" w:bidi="ar-SA"/>
              </w:rPr>
              <w:t>a seguinte indicação</w:t>
            </w:r>
            <w:r w:rsidRPr="00A72B4D">
              <w:rPr>
                <w:rFonts w:ascii="Times New Roman" w:hAnsi="Times New Roman" w:cs="Times New Roman"/>
                <w:b/>
                <w:bCs/>
                <w:color w:val="00000A"/>
                <w:sz w:val="24"/>
                <w:szCs w:val="24"/>
                <w:shd w:val="clear" w:color="auto" w:fill="FFFFFF"/>
                <w:lang w:eastAsia="en-US" w:bidi="ar-SA"/>
              </w:rPr>
              <w:t>:</w:t>
            </w:r>
            <w:r w:rsidRPr="00A72B4D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shd w:val="clear" w:color="auto" w:fill="FFFFFF"/>
                <w:lang w:eastAsia="en-US" w:bidi="ar-SA"/>
              </w:rPr>
              <w:t xml:space="preserve"> </w:t>
            </w:r>
            <w:r w:rsidR="00125EB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 w:bidi="ar-SA"/>
              </w:rPr>
              <w:t>Processo Licitatório nº 05/2019   – Pregão Presencial nº 05/2019</w:t>
            </w:r>
            <w:r w:rsidRPr="00A72B4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eastAsia="en-US" w:bidi="ar-SA"/>
              </w:rPr>
              <w:t xml:space="preserve"> -  Contrato de Repasse nº 876168/2018 - Programa PRODESA - Ministério da Agricultura, Pecuária e Abastecimento</w:t>
            </w: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pt-BR" w:bidi="ar-SA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17"/>
            </w:tblGrid>
            <w:tr w:rsidR="00A72B4D" w:rsidRPr="00A72B4D" w:rsidTr="00822931">
              <w:tc>
                <w:tcPr>
                  <w:tcW w:w="932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72B4D" w:rsidRPr="00A72B4D" w:rsidRDefault="00A72B4D" w:rsidP="00A72B4D">
                  <w:pPr>
                    <w:tabs>
                      <w:tab w:val="left" w:pos="1701"/>
                    </w:tabs>
                    <w:autoSpaceDN w:val="0"/>
                    <w:jc w:val="both"/>
                    <w:textAlignment w:val="baseline"/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b/>
                      <w:bCs/>
                      <w:kern w:val="3"/>
                      <w:sz w:val="24"/>
                      <w:szCs w:val="24"/>
                      <w:lang w:eastAsia="zh-CN" w:bidi="ar-SA"/>
                    </w:rPr>
                    <w:t>7. DO PRAZO DO CONTRATO.</w:t>
                  </w:r>
                </w:p>
              </w:tc>
            </w:tr>
          </w:tbl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         O contrato terá sua vigência a contar da data da assinatura até o último dia do prazo da garantia do equipamento e peças, conforme estipulado na proposta.</w:t>
            </w: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12"/>
            </w:tblGrid>
            <w:tr w:rsidR="00A72B4D" w:rsidRPr="00A72B4D" w:rsidTr="00822931">
              <w:tc>
                <w:tcPr>
                  <w:tcW w:w="9312" w:type="dxa"/>
                  <w:shd w:val="clear" w:color="auto" w:fill="auto"/>
                </w:tcPr>
                <w:p w:rsidR="00A72B4D" w:rsidRPr="00A72B4D" w:rsidRDefault="00A72B4D" w:rsidP="00A72B4D">
                  <w:pPr>
                    <w:tabs>
                      <w:tab w:val="left" w:pos="1701"/>
                    </w:tabs>
                    <w:autoSpaceDN w:val="0"/>
                    <w:jc w:val="both"/>
                    <w:textAlignment w:val="baseline"/>
                    <w:rPr>
                      <w:rFonts w:ascii="Times New Roman" w:hAnsi="Times New Roman" w:cs="Times New Roman"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bidi="ar-SA"/>
                    </w:rPr>
                    <w:t xml:space="preserve">8. DA GARANTIA. E ASSISTÊNCIA TÉCNICA DA MÁQUINA </w:t>
                  </w:r>
                  <w:proofErr w:type="gramStart"/>
                  <w:r w:rsidRPr="00A72B4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bidi="ar-SA"/>
                    </w:rPr>
                    <w:t>(Toda a documentação prevista neste item deverá ser apresentada no Envelope nº 1 – da Proposta</w:t>
                  </w:r>
                </w:p>
              </w:tc>
              <w:proofErr w:type="gramEnd"/>
            </w:tr>
          </w:tbl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</w:pPr>
          </w:p>
          <w:p w:rsidR="00A72B4D" w:rsidRPr="00A72B4D" w:rsidRDefault="00A72B4D" w:rsidP="00A72B4D">
            <w:pPr>
              <w:suppressAutoHyphens/>
              <w:overflowPunct w:val="0"/>
              <w:spacing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2B4D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ab/>
            </w:r>
            <w:r w:rsidRPr="00A72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8.1 - </w:t>
            </w:r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>O proponente deverá comprovar, com documento expedido pelo fabricante estabelecido no Brasil, em vigor, em forma original ou cópia autenticada, ser revendedor autorizado. O documento comprobatório deverá estar datado com prazo máximo de 60 (sessenta) dias da data da realização do certame.</w:t>
            </w:r>
          </w:p>
          <w:p w:rsidR="00A72B4D" w:rsidRPr="00A72B4D" w:rsidRDefault="00A72B4D" w:rsidP="00A72B4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2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8.2</w:t>
            </w:r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A proponente deverá comprovar com documento em forma o</w:t>
            </w:r>
            <w:r w:rsidR="00125E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riginal ou cópia autenticada, </w:t>
            </w:r>
            <w:r w:rsidR="003F26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qual a empresa prestadora da </w:t>
            </w:r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>assistência técnica.</w:t>
            </w:r>
          </w:p>
          <w:p w:rsidR="00A72B4D" w:rsidRPr="00A72B4D" w:rsidRDefault="00A72B4D" w:rsidP="00A72B4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2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8.3 </w:t>
            </w:r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>- A empresa prestadora da assistência técnica deverá estar localizada no Rio Grande</w:t>
            </w:r>
            <w:r w:rsidR="003F26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 Sul e fornecimento de peças</w:t>
            </w:r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também no Estado do Rio Grande do Sul.</w:t>
            </w:r>
          </w:p>
          <w:p w:rsidR="00A72B4D" w:rsidRPr="00A72B4D" w:rsidRDefault="00A72B4D" w:rsidP="00A72B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2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8.4</w:t>
            </w:r>
            <w:r w:rsidR="00125E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A empresa</w:t>
            </w:r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fornecedora </w:t>
            </w:r>
            <w:r w:rsidR="003F2623">
              <w:rPr>
                <w:rFonts w:ascii="Times New Roman" w:hAnsi="Times New Roman" w:cs="Times New Roman"/>
                <w:bCs/>
                <w:sz w:val="24"/>
                <w:szCs w:val="24"/>
              </w:rPr>
              <w:t>do equipamento deverá comprovar</w:t>
            </w:r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com</w:t>
            </w:r>
            <w:proofErr w:type="gramStart"/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gramEnd"/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apresentação  de  documento original  ou  cópia  autenticada que  </w:t>
            </w:r>
            <w:proofErr w:type="spellStart"/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>possue</w:t>
            </w:r>
            <w:proofErr w:type="spellEnd"/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no  quadro de pessoal, como  funcionário, Engenheiro Mecânico.</w:t>
            </w:r>
          </w:p>
          <w:p w:rsidR="00A72B4D" w:rsidRPr="00A72B4D" w:rsidRDefault="00A72B4D" w:rsidP="00A72B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2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8.5</w:t>
            </w:r>
            <w:r w:rsidR="00125E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A empresa </w:t>
            </w:r>
            <w:r w:rsidR="003F26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vencedora deverá fornecer assistência </w:t>
            </w:r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>técnica gra</w:t>
            </w:r>
            <w:r w:rsidR="003F26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tuita, quanto em garantia, sem </w:t>
            </w:r>
            <w:bookmarkStart w:id="0" w:name="_GoBack"/>
            <w:bookmarkEnd w:id="0"/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>limites</w:t>
            </w:r>
            <w:proofErr w:type="gramStart"/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gramEnd"/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>de  horas.</w:t>
            </w:r>
          </w:p>
          <w:p w:rsidR="00A72B4D" w:rsidRPr="00A72B4D" w:rsidRDefault="00A72B4D" w:rsidP="00A72B4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2B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8.6</w:t>
            </w:r>
            <w:r w:rsidR="00125E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A </w:t>
            </w:r>
            <w:r w:rsidR="003F2623">
              <w:rPr>
                <w:rFonts w:ascii="Times New Roman" w:hAnsi="Times New Roman" w:cs="Times New Roman"/>
                <w:bCs/>
                <w:sz w:val="24"/>
                <w:szCs w:val="24"/>
              </w:rPr>
              <w:t>empresa vencedora será</w:t>
            </w:r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obrigada</w:t>
            </w:r>
            <w:proofErr w:type="gramStart"/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proofErr w:type="gramEnd"/>
            <w:r w:rsidRPr="00A72B4D">
              <w:rPr>
                <w:rFonts w:ascii="Times New Roman" w:hAnsi="Times New Roman" w:cs="Times New Roman"/>
                <w:bCs/>
                <w:sz w:val="24"/>
                <w:szCs w:val="24"/>
              </w:rPr>
              <w:t>a  ofertar  curso gratuito  ao  operador, sobre  todo  o  funcionamento da  máquina</w:t>
            </w:r>
          </w:p>
          <w:p w:rsidR="00A72B4D" w:rsidRPr="00A72B4D" w:rsidRDefault="00A72B4D" w:rsidP="00A72B4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B4D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 xml:space="preserve">       8.7 -</w:t>
            </w:r>
            <w:r w:rsidRPr="00A72B4D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As empresas participantes do processo licitatório deverão estipular e ratificar o prazo da garantia mínima a partir da data da emissão da Nota Fiscal/Fatura e mais os prazos de garantias que os fabricantes estipularem para determinadas peças ou componentes do mesmo, </w:t>
            </w:r>
            <w:r w:rsidRPr="00A72B4D">
              <w:rPr>
                <w:rFonts w:ascii="Times New Roman" w:hAnsi="Times New Roman" w:cs="Times New Roman"/>
                <w:b/>
                <w:sz w:val="24"/>
                <w:szCs w:val="24"/>
              </w:rPr>
              <w:t>com a abrangência para assistência técnica gratuita, quando em garantia</w:t>
            </w:r>
            <w:r w:rsidRPr="00A72B4D">
              <w:rPr>
                <w:rFonts w:ascii="Times New Roman" w:hAnsi="Times New Roman" w:cs="Times New Roman"/>
                <w:sz w:val="24"/>
                <w:szCs w:val="24"/>
              </w:rPr>
              <w:t xml:space="preserve">, reposição de peças defeituosas, danificadas e/ou desgastadas, decorrentes de problemas não operacionais. </w:t>
            </w:r>
          </w:p>
          <w:p w:rsidR="00A72B4D" w:rsidRPr="00A72B4D" w:rsidRDefault="00A72B4D" w:rsidP="00A72B4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B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8.8-</w:t>
            </w:r>
            <w:r w:rsidRPr="00A72B4D">
              <w:rPr>
                <w:rFonts w:ascii="Times New Roman" w:hAnsi="Times New Roman" w:cs="Times New Roman"/>
                <w:sz w:val="24"/>
                <w:szCs w:val="24"/>
              </w:rPr>
              <w:t xml:space="preserve"> No prazo de vigência da garantia, o fornecedor se obriga a sanar as falhas e/ou defeitos de sua responsabilidade, em prazo máximo de </w:t>
            </w:r>
            <w:r w:rsidRPr="00A72B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Pr="00A72B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A72B4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72B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cinco</w:t>
            </w:r>
            <w:r w:rsidRPr="00A72B4D">
              <w:rPr>
                <w:rFonts w:ascii="Times New Roman" w:hAnsi="Times New Roman" w:cs="Times New Roman"/>
                <w:sz w:val="24"/>
                <w:szCs w:val="24"/>
              </w:rPr>
              <w:t xml:space="preserve">) dias corridos, contados da data do </w:t>
            </w:r>
            <w:r w:rsidRPr="00A72B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recebimento do aviso.</w:t>
            </w:r>
          </w:p>
          <w:p w:rsidR="00A72B4D" w:rsidRPr="00A72B4D" w:rsidRDefault="00A72B4D" w:rsidP="00A72B4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A72B4D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 xml:space="preserve">        8.9-</w:t>
            </w:r>
            <w:r w:rsidRPr="00A72B4D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Nesse período, o fornecedor estará obrigado a reparar ou substituir a máquina e peças defeituosas, às suas expensas, responsabilizando-se por todos os custos decorrentes, assegurando assistência técnica de boa qualidade e gratuita durante o período de garantia oferecido em sua proposta;</w:t>
            </w:r>
          </w:p>
          <w:p w:rsidR="00A72B4D" w:rsidRPr="00A72B4D" w:rsidRDefault="00A72B4D" w:rsidP="00A72B4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A72B4D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 xml:space="preserve">        8.10 -</w:t>
            </w:r>
            <w:r w:rsidRPr="00A72B4D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No período da vigência da garantia da máquina, nas revisões obrigatórias, as</w:t>
            </w:r>
            <w:proofErr w:type="gramStart"/>
            <w:r w:rsidRPr="00A72B4D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A72B4D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despesas com:  deslocamento, alimentação,  serviços de mecânico, reposição de filtros e óleos, serão  por conta da empresa vencedora.</w:t>
            </w: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 xml:space="preserve">       </w:t>
            </w:r>
            <w:r w:rsidRPr="00A72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B4D">
              <w:rPr>
                <w:rFonts w:ascii="Times New Roman" w:hAnsi="Times New Roman" w:cs="Times New Roman"/>
                <w:b/>
                <w:sz w:val="24"/>
                <w:szCs w:val="24"/>
              </w:rPr>
              <w:t>8.11</w:t>
            </w:r>
            <w:r w:rsidRPr="00A72B4D">
              <w:rPr>
                <w:rFonts w:ascii="Times New Roman" w:hAnsi="Times New Roman" w:cs="Times New Roman"/>
                <w:sz w:val="24"/>
                <w:szCs w:val="24"/>
              </w:rPr>
              <w:t xml:space="preserve">– O prazo </w:t>
            </w:r>
            <w:r w:rsidR="00822931" w:rsidRPr="00A72B4D">
              <w:rPr>
                <w:rFonts w:ascii="Times New Roman" w:hAnsi="Times New Roman" w:cs="Times New Roman"/>
                <w:sz w:val="24"/>
                <w:szCs w:val="24"/>
              </w:rPr>
              <w:t>mínim</w:t>
            </w:r>
            <w:r w:rsidR="0082293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822931" w:rsidRPr="00A72B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B4D">
              <w:rPr>
                <w:rFonts w:ascii="Times New Roman" w:hAnsi="Times New Roman" w:cs="Times New Roman"/>
                <w:sz w:val="24"/>
                <w:szCs w:val="24"/>
              </w:rPr>
              <w:t>de garantia da máquina será de 12 (doze) meses.</w:t>
            </w:r>
          </w:p>
          <w:p w:rsidR="00A72B4D" w:rsidRPr="00A72B4D" w:rsidRDefault="00A72B4D" w:rsidP="00A72B4D">
            <w:pPr>
              <w:ind w:firstLine="103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ar-SA"/>
              </w:rPr>
            </w:pPr>
          </w:p>
          <w:p w:rsidR="00A72B4D" w:rsidRPr="00A72B4D" w:rsidRDefault="00A72B4D" w:rsidP="00A72B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A72B4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SA"/>
              </w:rPr>
              <w:t xml:space="preserve">        8.12</w:t>
            </w:r>
            <w:r w:rsidRPr="00A72B4D">
              <w:rPr>
                <w:rFonts w:ascii="Times New Roman" w:hAnsi="Times New Roman" w:cs="Times New Roman"/>
                <w:bCs/>
                <w:sz w:val="24"/>
                <w:szCs w:val="24"/>
                <w:lang w:bidi="ar-SA"/>
              </w:rPr>
              <w:t xml:space="preserve"> - A empresa vencedora deverá fornecer assistência técnica gratuita, quanto em garantia, sem limites de horas.</w:t>
            </w:r>
          </w:p>
          <w:p w:rsidR="00A72B4D" w:rsidRPr="00A72B4D" w:rsidRDefault="00A72B4D" w:rsidP="00A72B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ar-SA"/>
              </w:rPr>
            </w:pPr>
          </w:p>
          <w:p w:rsidR="00A72B4D" w:rsidRPr="00A72B4D" w:rsidRDefault="00A72B4D" w:rsidP="00A72B4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ar-SA"/>
              </w:rPr>
            </w:pPr>
            <w:r w:rsidRPr="00A72B4D">
              <w:rPr>
                <w:rFonts w:ascii="Times New Roman" w:hAnsi="Times New Roman" w:cs="Times New Roman"/>
                <w:bCs/>
                <w:sz w:val="24"/>
                <w:szCs w:val="24"/>
                <w:lang w:bidi="ar-SA"/>
              </w:rPr>
              <w:t xml:space="preserve">        </w:t>
            </w:r>
            <w:r w:rsidRPr="00A72B4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ar-SA"/>
              </w:rPr>
              <w:t>8.13 -</w:t>
            </w:r>
            <w:r w:rsidRPr="00A72B4D">
              <w:rPr>
                <w:rFonts w:ascii="Times New Roman" w:hAnsi="Times New Roman" w:cs="Times New Roman"/>
                <w:bCs/>
                <w:sz w:val="24"/>
                <w:szCs w:val="24"/>
                <w:lang w:bidi="ar-SA"/>
              </w:rPr>
              <w:t xml:space="preserve"> A empresa ven</w:t>
            </w:r>
            <w:r w:rsidR="00125EB5">
              <w:rPr>
                <w:rFonts w:ascii="Times New Roman" w:hAnsi="Times New Roman" w:cs="Times New Roman"/>
                <w:bCs/>
                <w:sz w:val="24"/>
                <w:szCs w:val="24"/>
                <w:lang w:bidi="ar-SA"/>
              </w:rPr>
              <w:t xml:space="preserve">cedora será obrigada a ofertar curso gratuito </w:t>
            </w:r>
            <w:r w:rsidRPr="00A72B4D">
              <w:rPr>
                <w:rFonts w:ascii="Times New Roman" w:hAnsi="Times New Roman" w:cs="Times New Roman"/>
                <w:bCs/>
                <w:sz w:val="24"/>
                <w:szCs w:val="24"/>
                <w:lang w:bidi="ar-SA"/>
              </w:rPr>
              <w:t>ao</w:t>
            </w:r>
            <w:proofErr w:type="gramStart"/>
            <w:r w:rsidRPr="00A72B4D">
              <w:rPr>
                <w:rFonts w:ascii="Times New Roman" w:hAnsi="Times New Roman" w:cs="Times New Roman"/>
                <w:bCs/>
                <w:sz w:val="24"/>
                <w:szCs w:val="24"/>
                <w:lang w:bidi="ar-SA"/>
              </w:rPr>
              <w:t xml:space="preserve">  </w:t>
            </w:r>
            <w:proofErr w:type="gramEnd"/>
            <w:r w:rsidRPr="00A72B4D">
              <w:rPr>
                <w:rFonts w:ascii="Times New Roman" w:hAnsi="Times New Roman" w:cs="Times New Roman"/>
                <w:bCs/>
                <w:sz w:val="24"/>
                <w:szCs w:val="24"/>
                <w:lang w:bidi="ar-SA"/>
              </w:rPr>
              <w:t>operador, sobre  todo  o  funcionamento da  máquina.</w:t>
            </w: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12"/>
            </w:tblGrid>
            <w:tr w:rsidR="00A72B4D" w:rsidRPr="00A72B4D" w:rsidTr="00822931">
              <w:tc>
                <w:tcPr>
                  <w:tcW w:w="9312" w:type="dxa"/>
                  <w:shd w:val="clear" w:color="auto" w:fill="auto"/>
                </w:tcPr>
                <w:p w:rsidR="00A72B4D" w:rsidRPr="00A72B4D" w:rsidRDefault="00A72B4D" w:rsidP="00A72B4D">
                  <w:pPr>
                    <w:suppressAutoHyphens/>
                    <w:spacing w:after="120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A"/>
                      <w:sz w:val="24"/>
                      <w:szCs w:val="24"/>
                    </w:rPr>
                  </w:pPr>
                  <w:r w:rsidRPr="00A72B4D">
                    <w:rPr>
                      <w:rFonts w:ascii="Times New Roman" w:hAnsi="Times New Roman" w:cs="Times New Roman"/>
                      <w:b/>
                      <w:bCs/>
                      <w:color w:val="00000A"/>
                      <w:sz w:val="24"/>
                      <w:szCs w:val="24"/>
                    </w:rPr>
                    <w:t>9. DAS OBRIGAÇÕES DO CONTRATANTE:</w:t>
                  </w:r>
                </w:p>
              </w:tc>
            </w:tr>
          </w:tbl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</w:pPr>
            <w:r w:rsidRPr="00A72B4D"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</w:rPr>
              <w:t xml:space="preserve">            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>O CONTRATANTE obriga-se a acompanhar o fornecimento, as especificações e a qualidade do veículo, de acordo com as condições e prazo estabelecidos, bem como pagar pela aquisição.</w:t>
            </w:r>
          </w:p>
          <w:p w:rsidR="00A72B4D" w:rsidRPr="00A72B4D" w:rsidRDefault="00A72B4D" w:rsidP="00A72B4D">
            <w:pPr>
              <w:suppressAutoHyphens/>
              <w:ind w:firstLine="426"/>
              <w:jc w:val="both"/>
              <w:rPr>
                <w:color w:val="00000A"/>
                <w:sz w:val="16"/>
                <w:szCs w:val="16"/>
                <w:lang w:eastAsia="pt-B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12"/>
            </w:tblGrid>
            <w:tr w:rsidR="00A72B4D" w:rsidRPr="00A72B4D" w:rsidTr="00822931">
              <w:tc>
                <w:tcPr>
                  <w:tcW w:w="9312" w:type="dxa"/>
                  <w:shd w:val="clear" w:color="auto" w:fill="auto"/>
                </w:tcPr>
                <w:p w:rsidR="00A72B4D" w:rsidRPr="00A72B4D" w:rsidRDefault="00A72B4D" w:rsidP="00A72B4D">
                  <w:pPr>
                    <w:suppressAutoHyphens/>
                    <w:jc w:val="both"/>
                    <w:rPr>
                      <w:color w:val="00000A"/>
                      <w:sz w:val="16"/>
                      <w:szCs w:val="16"/>
                      <w:lang w:eastAsia="pt-BR"/>
                    </w:rPr>
                  </w:pPr>
                </w:p>
                <w:p w:rsidR="00A72B4D" w:rsidRPr="00A72B4D" w:rsidRDefault="00A72B4D" w:rsidP="00A72B4D">
                  <w:pPr>
                    <w:suppressAutoHyphens/>
                    <w:rPr>
                      <w:rFonts w:ascii="Times New Roman" w:hAnsi="Times New Roman" w:cs="Times New Roman"/>
                      <w:b/>
                      <w:color w:val="00000A"/>
                      <w:sz w:val="24"/>
                      <w:szCs w:val="24"/>
                      <w:lang w:eastAsia="pt-BR"/>
                    </w:rPr>
                  </w:pPr>
                  <w:r w:rsidRPr="00A72B4D">
                    <w:rPr>
                      <w:rFonts w:ascii="Times New Roman" w:hAnsi="Times New Roman" w:cs="Times New Roman"/>
                      <w:b/>
                      <w:color w:val="00000A"/>
                      <w:sz w:val="24"/>
                      <w:szCs w:val="24"/>
                      <w:lang w:eastAsia="pt-BR"/>
                    </w:rPr>
                    <w:t>10. DAS OBRIGAÇÕES DA(S) EMPRESA(S) VENCEDORA(S):</w:t>
                  </w:r>
                </w:p>
              </w:tc>
            </w:tr>
          </w:tbl>
          <w:p w:rsidR="00A72B4D" w:rsidRPr="00A72B4D" w:rsidRDefault="00A72B4D" w:rsidP="00A72B4D">
            <w:pPr>
              <w:suppressAutoHyphens/>
              <w:ind w:firstLine="426"/>
              <w:jc w:val="both"/>
              <w:rPr>
                <w:color w:val="00000A"/>
                <w:sz w:val="16"/>
                <w:szCs w:val="16"/>
                <w:lang w:eastAsia="pt-BR"/>
              </w:rPr>
            </w:pPr>
          </w:p>
          <w:p w:rsidR="00A72B4D" w:rsidRPr="00A72B4D" w:rsidRDefault="00A72B4D" w:rsidP="00A72B4D">
            <w:pPr>
              <w:suppressAutoHyphens/>
              <w:jc w:val="both"/>
              <w:rPr>
                <w:color w:val="00000A"/>
              </w:rPr>
            </w:pP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pt-BR"/>
              </w:rPr>
              <w:tab/>
              <w:t>10.1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 xml:space="preserve"> - Responsabilizar-se pelos encargos trabalhistas, previdenciários, fiscais e comerciais, resultantes da execução deste contrato;</w:t>
            </w: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</w:pP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</w:pP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pt-BR"/>
              </w:rPr>
              <w:tab/>
              <w:t>10.2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 xml:space="preserve"> – Entregar a máquina na conformidade do estabelecido no Edital em referência, livres de qualquer ônus, como despesas de fretes, impostos, seguros e todas as demais despesas necessárias; </w:t>
            </w: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</w:pP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</w:pP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pt-BR"/>
              </w:rPr>
              <w:tab/>
              <w:t>10.3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 xml:space="preserve"> - Dar plena garantia sobre a qualidade da máquina adquirida, imputando-lhe o ônus decorrente da cobertura dos prejuízos pela entrega do mesmo em desconformidade com o especificado no Edital, caso não seja possível </w:t>
            </w:r>
            <w:proofErr w:type="gramStart"/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>a</w:t>
            </w:r>
            <w:proofErr w:type="gramEnd"/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 xml:space="preserve"> troca, tudo a encargo da CONTRATADA;</w:t>
            </w:r>
          </w:p>
          <w:p w:rsidR="00A72B4D" w:rsidRPr="00A72B4D" w:rsidRDefault="00A72B4D" w:rsidP="00A72B4D">
            <w:pPr>
              <w:suppressAutoHyphens/>
              <w:jc w:val="both"/>
              <w:rPr>
                <w:color w:val="00000A"/>
              </w:rPr>
            </w:pP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</w:pP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pt-BR"/>
              </w:rPr>
              <w:tab/>
              <w:t>10.4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 xml:space="preserve"> - Nesse período, o fornecedor estará obrigado a reparar ou substituir a máquina (s) e peças defeituosas, às suas expensas, responsabilizando-se por todos os custos decorrentes, assegurando assistência técnica de boa qualidade durante o período de garantia oferecido em sua proposta;</w:t>
            </w:r>
          </w:p>
          <w:p w:rsidR="00A72B4D" w:rsidRPr="00A72B4D" w:rsidRDefault="00A72B4D" w:rsidP="00A72B4D">
            <w:pPr>
              <w:suppressAutoHyphens/>
              <w:jc w:val="both"/>
              <w:rPr>
                <w:color w:val="00000A"/>
              </w:rPr>
            </w:pP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</w:pP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pt-BR"/>
              </w:rPr>
              <w:tab/>
              <w:t>10.5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>- Cumprir rigorosamente todas as especificações contidas no Edital e na Proposta apresentada.</w:t>
            </w:r>
          </w:p>
          <w:p w:rsidR="00A72B4D" w:rsidRPr="00A72B4D" w:rsidRDefault="00A72B4D" w:rsidP="00A72B4D">
            <w:pPr>
              <w:suppressAutoHyphens/>
              <w:jc w:val="both"/>
              <w:rPr>
                <w:color w:val="00000A"/>
              </w:rPr>
            </w:pP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</w:pP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 xml:space="preserve"> 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ab/>
            </w: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pt-BR"/>
              </w:rPr>
              <w:t>10.6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 xml:space="preserve"> - Comunicar o Departamento de Compras, no prazo de 08 (oito) dias que antecedem o prazo de vencimento da entrega, os motivos que impossibilitem o seu cumprimento.</w:t>
            </w:r>
          </w:p>
          <w:p w:rsidR="00A72B4D" w:rsidRPr="00A72B4D" w:rsidRDefault="00A72B4D" w:rsidP="00A72B4D">
            <w:pPr>
              <w:suppressAutoHyphens/>
              <w:jc w:val="both"/>
              <w:rPr>
                <w:color w:val="00000A"/>
              </w:rPr>
            </w:pP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</w:pP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pt-BR"/>
              </w:rPr>
              <w:tab/>
              <w:t>10.7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 xml:space="preserve"> - No ato da entrega a empresa vencedora deverá ter um preposto, que responda pela mesma, para acompanhar a conferência e recebimento da máquina.</w:t>
            </w:r>
          </w:p>
          <w:p w:rsidR="00A72B4D" w:rsidRPr="00A72B4D" w:rsidRDefault="00A72B4D" w:rsidP="00A72B4D">
            <w:pPr>
              <w:suppressAutoHyphens/>
              <w:jc w:val="both"/>
              <w:rPr>
                <w:color w:val="00000A"/>
              </w:rPr>
            </w:pP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</w:pP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pt-BR"/>
              </w:rPr>
              <w:lastRenderedPageBreak/>
              <w:tab/>
              <w:t>10.8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 xml:space="preserve"> - Substituir, às suas expensas, no prazo de 20 (vinte) dias corridos, improrrogáveis, após notificação formal, a máquina entregue, que esteja em desacordo com as especificações deste edital e seus anexos com respectiva proposta, ou não aprovados pela Secretaria de Obras e Serviços Públicos, em parecer devidamente fundamentado, ou ainda que apresente vício de qualidade.</w:t>
            </w:r>
          </w:p>
          <w:p w:rsidR="00A72B4D" w:rsidRPr="00A72B4D" w:rsidRDefault="00A72B4D" w:rsidP="00A72B4D">
            <w:pPr>
              <w:suppressAutoHyphens/>
              <w:jc w:val="both"/>
              <w:rPr>
                <w:color w:val="00000A"/>
              </w:rPr>
            </w:pPr>
          </w:p>
          <w:p w:rsidR="00A72B4D" w:rsidRPr="00A72B4D" w:rsidRDefault="00A72B4D" w:rsidP="00A72B4D">
            <w:pPr>
              <w:suppressAutoHyphens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</w:pPr>
            <w:r w:rsidRPr="00A72B4D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lang w:eastAsia="pt-BR"/>
              </w:rPr>
              <w:t xml:space="preserve">           10.9</w:t>
            </w:r>
            <w:r w:rsidRPr="00A72B4D">
              <w:rPr>
                <w:rFonts w:ascii="Times New Roman" w:hAnsi="Times New Roman" w:cs="Times New Roman"/>
                <w:color w:val="00000A"/>
                <w:sz w:val="24"/>
                <w:szCs w:val="24"/>
                <w:lang w:eastAsia="pt-BR"/>
              </w:rPr>
              <w:t xml:space="preserve"> - Responsabilizar-se, com exclusividade, por todas as despesas relativas à retirada e entregas da máquina substituída, após a entrega e durante a vigência do prazo de garantia.</w:t>
            </w: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17"/>
            </w:tblGrid>
            <w:tr w:rsidR="00A72B4D" w:rsidRPr="00A72B4D" w:rsidTr="00822931">
              <w:tc>
                <w:tcPr>
                  <w:tcW w:w="932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A72B4D" w:rsidRPr="00A72B4D" w:rsidRDefault="00A72B4D" w:rsidP="00A72B4D">
                  <w:pPr>
                    <w:widowControl w:val="0"/>
                    <w:tabs>
                      <w:tab w:val="left" w:pos="1701"/>
                    </w:tabs>
                    <w:autoSpaceDN w:val="0"/>
                    <w:jc w:val="both"/>
                    <w:textAlignment w:val="baseline"/>
                    <w:rPr>
                      <w:rFonts w:ascii="Times New Roman" w:hAnsi="Times New Roman" w:cs="Times New Roman"/>
                      <w:b/>
                      <w:kern w:val="3"/>
                      <w:sz w:val="24"/>
                      <w:szCs w:val="24"/>
                      <w:lang w:eastAsia="zh-CN" w:bidi="ar-SA"/>
                    </w:rPr>
                  </w:pPr>
                  <w:r w:rsidRPr="00A72B4D">
                    <w:rPr>
                      <w:rFonts w:ascii="Times New Roman" w:hAnsi="Times New Roman" w:cs="Times New Roman"/>
                      <w:b/>
                      <w:kern w:val="3"/>
                      <w:sz w:val="24"/>
                      <w:szCs w:val="24"/>
                      <w:lang w:eastAsia="zh-CN" w:bidi="ar-SA"/>
                    </w:rPr>
                    <w:t>11. VALOR ESTIMADO DO CONTRATO</w:t>
                  </w:r>
                </w:p>
              </w:tc>
            </w:tr>
          </w:tbl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cs="Times New Roman"/>
                <w:kern w:val="3"/>
                <w:sz w:val="16"/>
                <w:szCs w:val="16"/>
                <w:lang w:eastAsia="pt-BR" w:bidi="ar-SA"/>
              </w:rPr>
            </w:pP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ind w:firstLine="708"/>
              <w:jc w:val="both"/>
              <w:textAlignment w:val="baseline"/>
              <w:rPr>
                <w:rFonts w:cs="Times New Roman"/>
                <w:kern w:val="3"/>
                <w:lang w:eastAsia="zh-CN" w:bidi="ar-SA"/>
              </w:rPr>
            </w:pPr>
            <w:r w:rsidRPr="00A72B4D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  <w:t>Estima-se o valor total desta licitação em R</w:t>
            </w:r>
            <w:r w:rsidRPr="00A72B4D">
              <w:rPr>
                <w:rFonts w:ascii="Times New Roman" w:hAnsi="Times New Roman" w:cs="Times New Roman"/>
                <w:b/>
                <w:color w:val="000000"/>
                <w:kern w:val="3"/>
                <w:sz w:val="24"/>
                <w:szCs w:val="24"/>
                <w:u w:val="single"/>
                <w:lang w:eastAsia="pt-BR" w:bidi="ar-SA"/>
              </w:rPr>
              <w:t xml:space="preserve">$ 450.000,00 </w:t>
            </w:r>
            <w:proofErr w:type="gramStart"/>
            <w:r w:rsidRPr="00A72B4D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  <w:t xml:space="preserve">( </w:t>
            </w:r>
            <w:proofErr w:type="gramEnd"/>
            <w:r w:rsidRPr="00A72B4D"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pt-BR" w:bidi="ar-SA"/>
              </w:rPr>
              <w:t>quatrocentos e cinquenta  mil reais).</w:t>
            </w: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right"/>
              <w:textAlignment w:val="baseline"/>
              <w:rPr>
                <w:rFonts w:ascii="Times New Roman" w:hAnsi="Times New Roman" w:cs="Times New Roman"/>
                <w:color w:val="000000"/>
                <w:kern w:val="3"/>
                <w:sz w:val="24"/>
                <w:szCs w:val="24"/>
                <w:lang w:eastAsia="zh-CN" w:bidi="ar-SA"/>
              </w:rPr>
            </w:pP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right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</w:pPr>
          </w:p>
          <w:p w:rsidR="00A72B4D" w:rsidRPr="00A72B4D" w:rsidRDefault="00125EB5" w:rsidP="00A72B4D">
            <w:pPr>
              <w:tabs>
                <w:tab w:val="left" w:pos="1701"/>
              </w:tabs>
              <w:autoSpaceDN w:val="0"/>
              <w:jc w:val="right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</w:pPr>
            <w:r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>Faxinal do Soturno, 07 de fevereiro</w:t>
            </w:r>
            <w:r w:rsidR="00A72B4D"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 xml:space="preserve"> de 2018.</w:t>
            </w: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</w:pP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 xml:space="preserve">                                  </w:t>
            </w: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</w:pP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 xml:space="preserve">                                               </w:t>
            </w: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eastAsia="zh-CN" w:bidi="ar-SA"/>
              </w:rPr>
            </w:pP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</w:pP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 xml:space="preserve">                                                      ________________________________</w:t>
            </w: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</w:pPr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 xml:space="preserve">                                                                Paulo Ricardo </w:t>
            </w:r>
            <w:proofErr w:type="spellStart"/>
            <w:r w:rsidRPr="00A72B4D"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  <w:t>Marzari</w:t>
            </w:r>
            <w:proofErr w:type="spellEnd"/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eastAsia="zh-CN" w:bidi="ar-SA"/>
              </w:rPr>
            </w:pPr>
            <w:r w:rsidRPr="00A72B4D"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eastAsia="zh-CN" w:bidi="ar-SA"/>
              </w:rPr>
              <w:t xml:space="preserve">                                       Secretário Municipal de Obras e Serviços Públicos</w:t>
            </w: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</w:pPr>
            <w:r w:rsidRPr="00A72B4D">
              <w:rPr>
                <w:rFonts w:ascii="Times New Roman" w:hAnsi="Times New Roman" w:cs="Times New Roman"/>
                <w:b/>
                <w:kern w:val="3"/>
                <w:sz w:val="24"/>
                <w:szCs w:val="24"/>
                <w:lang w:eastAsia="zh-CN" w:bidi="ar-SA"/>
              </w:rPr>
              <w:t xml:space="preserve">       </w:t>
            </w:r>
          </w:p>
          <w:p w:rsidR="00A72B4D" w:rsidRPr="00A72B4D" w:rsidRDefault="00A72B4D" w:rsidP="00A72B4D">
            <w:pPr>
              <w:tabs>
                <w:tab w:val="left" w:pos="1701"/>
              </w:tabs>
              <w:autoSpaceDN w:val="0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4"/>
                <w:szCs w:val="24"/>
                <w:lang w:eastAsia="zh-CN" w:bidi="ar-SA"/>
              </w:rPr>
            </w:pPr>
          </w:p>
        </w:tc>
      </w:tr>
    </w:tbl>
    <w:p w:rsidR="00D16D6D" w:rsidRDefault="00D16D6D" w:rsidP="00D16D6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sectPr w:rsidR="00D16D6D" w:rsidSect="004C2D04">
      <w:footerReference w:type="default" r:id="rId9"/>
      <w:pgSz w:w="11906" w:h="16838"/>
      <w:pgMar w:top="1417" w:right="849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931" w:rsidRDefault="00822931" w:rsidP="002A10EB">
      <w:r>
        <w:separator/>
      </w:r>
    </w:p>
  </w:endnote>
  <w:endnote w:type="continuationSeparator" w:id="0">
    <w:p w:rsidR="00822931" w:rsidRDefault="00822931" w:rsidP="002A1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16804"/>
      <w:docPartObj>
        <w:docPartGallery w:val="Page Numbers (Bottom of Page)"/>
        <w:docPartUnique/>
      </w:docPartObj>
    </w:sdtPr>
    <w:sdtEndPr/>
    <w:sdtContent>
      <w:p w:rsidR="00822931" w:rsidRDefault="00822931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262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22931" w:rsidRDefault="0082293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931" w:rsidRDefault="00822931" w:rsidP="002A10EB">
      <w:r>
        <w:separator/>
      </w:r>
    </w:p>
  </w:footnote>
  <w:footnote w:type="continuationSeparator" w:id="0">
    <w:p w:rsidR="00822931" w:rsidRDefault="00822931" w:rsidP="002A1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55181"/>
    <w:multiLevelType w:val="multilevel"/>
    <w:tmpl w:val="0FEAD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D6D"/>
    <w:rsid w:val="0001428E"/>
    <w:rsid w:val="000362A8"/>
    <w:rsid w:val="000654FA"/>
    <w:rsid w:val="00081DF5"/>
    <w:rsid w:val="000952D3"/>
    <w:rsid w:val="000A77C3"/>
    <w:rsid w:val="00125EB5"/>
    <w:rsid w:val="00140A05"/>
    <w:rsid w:val="00141147"/>
    <w:rsid w:val="001452A1"/>
    <w:rsid w:val="0016739B"/>
    <w:rsid w:val="001879CB"/>
    <w:rsid w:val="001A2BE5"/>
    <w:rsid w:val="001C6A2F"/>
    <w:rsid w:val="001D65AE"/>
    <w:rsid w:val="00220B09"/>
    <w:rsid w:val="00243A69"/>
    <w:rsid w:val="00243BD2"/>
    <w:rsid w:val="00297AC7"/>
    <w:rsid w:val="002A10EB"/>
    <w:rsid w:val="00324095"/>
    <w:rsid w:val="00327442"/>
    <w:rsid w:val="00350786"/>
    <w:rsid w:val="00357398"/>
    <w:rsid w:val="00372724"/>
    <w:rsid w:val="003865C9"/>
    <w:rsid w:val="003C1B0D"/>
    <w:rsid w:val="003D5D81"/>
    <w:rsid w:val="003D7E27"/>
    <w:rsid w:val="003F02E6"/>
    <w:rsid w:val="003F165C"/>
    <w:rsid w:val="003F2623"/>
    <w:rsid w:val="003F65C8"/>
    <w:rsid w:val="003F6B2F"/>
    <w:rsid w:val="00415765"/>
    <w:rsid w:val="00432D16"/>
    <w:rsid w:val="0044662C"/>
    <w:rsid w:val="00446772"/>
    <w:rsid w:val="00454501"/>
    <w:rsid w:val="00461F00"/>
    <w:rsid w:val="004650E7"/>
    <w:rsid w:val="004651CA"/>
    <w:rsid w:val="004778B5"/>
    <w:rsid w:val="00485694"/>
    <w:rsid w:val="00485FDE"/>
    <w:rsid w:val="0049077D"/>
    <w:rsid w:val="004A6E21"/>
    <w:rsid w:val="004C2D04"/>
    <w:rsid w:val="004F328A"/>
    <w:rsid w:val="004F41CB"/>
    <w:rsid w:val="0052052D"/>
    <w:rsid w:val="0055424D"/>
    <w:rsid w:val="00573358"/>
    <w:rsid w:val="00591703"/>
    <w:rsid w:val="00595905"/>
    <w:rsid w:val="005C2365"/>
    <w:rsid w:val="005E01C3"/>
    <w:rsid w:val="005F3693"/>
    <w:rsid w:val="005F421B"/>
    <w:rsid w:val="00601B4E"/>
    <w:rsid w:val="00602037"/>
    <w:rsid w:val="00602D3D"/>
    <w:rsid w:val="006122E4"/>
    <w:rsid w:val="006304AF"/>
    <w:rsid w:val="0066395D"/>
    <w:rsid w:val="00687232"/>
    <w:rsid w:val="006C1083"/>
    <w:rsid w:val="006C6A1C"/>
    <w:rsid w:val="006E7939"/>
    <w:rsid w:val="006F17A0"/>
    <w:rsid w:val="0071210E"/>
    <w:rsid w:val="00713B5F"/>
    <w:rsid w:val="00715AAD"/>
    <w:rsid w:val="007167F3"/>
    <w:rsid w:val="00725959"/>
    <w:rsid w:val="0074504B"/>
    <w:rsid w:val="00774B85"/>
    <w:rsid w:val="007B747F"/>
    <w:rsid w:val="007D44E8"/>
    <w:rsid w:val="00822931"/>
    <w:rsid w:val="008A6C73"/>
    <w:rsid w:val="008B3B3D"/>
    <w:rsid w:val="008D353E"/>
    <w:rsid w:val="00910578"/>
    <w:rsid w:val="00921E0C"/>
    <w:rsid w:val="0092380F"/>
    <w:rsid w:val="00973903"/>
    <w:rsid w:val="009804F6"/>
    <w:rsid w:val="009C4FF8"/>
    <w:rsid w:val="009C6871"/>
    <w:rsid w:val="00A13D9F"/>
    <w:rsid w:val="00A25D94"/>
    <w:rsid w:val="00A4623F"/>
    <w:rsid w:val="00A5486C"/>
    <w:rsid w:val="00A72B4D"/>
    <w:rsid w:val="00A94422"/>
    <w:rsid w:val="00AB02CD"/>
    <w:rsid w:val="00AD2ABE"/>
    <w:rsid w:val="00B3099D"/>
    <w:rsid w:val="00B347B3"/>
    <w:rsid w:val="00B40276"/>
    <w:rsid w:val="00B5269C"/>
    <w:rsid w:val="00B6506A"/>
    <w:rsid w:val="00B763EA"/>
    <w:rsid w:val="00BB0C93"/>
    <w:rsid w:val="00BB34D9"/>
    <w:rsid w:val="00BD0E15"/>
    <w:rsid w:val="00BE5BD2"/>
    <w:rsid w:val="00C01A40"/>
    <w:rsid w:val="00C204E1"/>
    <w:rsid w:val="00C41E74"/>
    <w:rsid w:val="00C43B10"/>
    <w:rsid w:val="00C45B14"/>
    <w:rsid w:val="00C47974"/>
    <w:rsid w:val="00C55FF4"/>
    <w:rsid w:val="00C5606A"/>
    <w:rsid w:val="00C62C0E"/>
    <w:rsid w:val="00C75DDF"/>
    <w:rsid w:val="00C9401B"/>
    <w:rsid w:val="00CB6C83"/>
    <w:rsid w:val="00D16D6D"/>
    <w:rsid w:val="00D17D29"/>
    <w:rsid w:val="00D603FD"/>
    <w:rsid w:val="00D716DD"/>
    <w:rsid w:val="00D83746"/>
    <w:rsid w:val="00D87AF0"/>
    <w:rsid w:val="00DB7558"/>
    <w:rsid w:val="00DC4BA9"/>
    <w:rsid w:val="00DD3ADB"/>
    <w:rsid w:val="00DE200B"/>
    <w:rsid w:val="00E04B60"/>
    <w:rsid w:val="00E0586E"/>
    <w:rsid w:val="00E3183B"/>
    <w:rsid w:val="00E4043E"/>
    <w:rsid w:val="00E411E2"/>
    <w:rsid w:val="00E44158"/>
    <w:rsid w:val="00E70D39"/>
    <w:rsid w:val="00E80F9A"/>
    <w:rsid w:val="00E81DFB"/>
    <w:rsid w:val="00E93737"/>
    <w:rsid w:val="00EA211A"/>
    <w:rsid w:val="00EA44AD"/>
    <w:rsid w:val="00EA65C9"/>
    <w:rsid w:val="00ED7F47"/>
    <w:rsid w:val="00EF755F"/>
    <w:rsid w:val="00F30DF0"/>
    <w:rsid w:val="00F41591"/>
    <w:rsid w:val="00F47C9A"/>
    <w:rsid w:val="00FA11FD"/>
    <w:rsid w:val="00FA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D6D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rsid w:val="00D16D6D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D16D6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ubttulo">
    <w:name w:val="Subtitle"/>
    <w:basedOn w:val="Normal"/>
    <w:link w:val="SubttuloChar"/>
    <w:qFormat/>
    <w:rsid w:val="00D16D6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 w:bidi="ar-SA"/>
    </w:rPr>
  </w:style>
  <w:style w:type="character" w:customStyle="1" w:styleId="SubttuloChar">
    <w:name w:val="Subtítulo Char"/>
    <w:basedOn w:val="Fontepargpadro"/>
    <w:link w:val="Subttulo"/>
    <w:rsid w:val="00D16D6D"/>
    <w:rPr>
      <w:rFonts w:ascii="Bookman Old Style" w:eastAsia="Times New Roman" w:hAnsi="Bookman Old Style" w:cs="Bookman Old Style"/>
      <w:b/>
      <w:bCs/>
      <w:i/>
      <w:iCs/>
      <w:sz w:val="20"/>
      <w:szCs w:val="20"/>
      <w:lang w:eastAsia="pt-BR"/>
    </w:rPr>
  </w:style>
  <w:style w:type="paragraph" w:customStyle="1" w:styleId="Padro">
    <w:name w:val="Padrão"/>
    <w:qFormat/>
    <w:rsid w:val="00D16D6D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rsid w:val="002A10EB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2A10EB"/>
    <w:rPr>
      <w:rFonts w:ascii="Arial" w:eastAsia="Times New Roman" w:hAnsi="Arial" w:cs="Mangal"/>
      <w:szCs w:val="20"/>
      <w:lang w:eastAsia="hi-IN" w:bidi="hi-IN"/>
    </w:rPr>
  </w:style>
  <w:style w:type="paragraph" w:styleId="NormalWeb">
    <w:name w:val="Normal (Web)"/>
    <w:basedOn w:val="Normal"/>
    <w:uiPriority w:val="99"/>
    <w:semiHidden/>
    <w:unhideWhenUsed/>
    <w:rsid w:val="00AD2ABE"/>
    <w:pPr>
      <w:spacing w:before="100"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paragraph" w:customStyle="1" w:styleId="western">
    <w:name w:val="western"/>
    <w:basedOn w:val="Normal"/>
    <w:rsid w:val="00AD2ABE"/>
    <w:pPr>
      <w:spacing w:before="100"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character" w:styleId="Forte">
    <w:name w:val="Strong"/>
    <w:basedOn w:val="Fontepargpadro"/>
    <w:qFormat/>
    <w:rsid w:val="006639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D6D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rsid w:val="00D16D6D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D16D6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ubttulo">
    <w:name w:val="Subtitle"/>
    <w:basedOn w:val="Normal"/>
    <w:link w:val="SubttuloChar"/>
    <w:qFormat/>
    <w:rsid w:val="00D16D6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 w:bidi="ar-SA"/>
    </w:rPr>
  </w:style>
  <w:style w:type="character" w:customStyle="1" w:styleId="SubttuloChar">
    <w:name w:val="Subtítulo Char"/>
    <w:basedOn w:val="Fontepargpadro"/>
    <w:link w:val="Subttulo"/>
    <w:rsid w:val="00D16D6D"/>
    <w:rPr>
      <w:rFonts w:ascii="Bookman Old Style" w:eastAsia="Times New Roman" w:hAnsi="Bookman Old Style" w:cs="Bookman Old Style"/>
      <w:b/>
      <w:bCs/>
      <w:i/>
      <w:iCs/>
      <w:sz w:val="20"/>
      <w:szCs w:val="20"/>
      <w:lang w:eastAsia="pt-BR"/>
    </w:rPr>
  </w:style>
  <w:style w:type="paragraph" w:customStyle="1" w:styleId="Padro">
    <w:name w:val="Padrão"/>
    <w:qFormat/>
    <w:rsid w:val="00D16D6D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rsid w:val="002A10EB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2A10EB"/>
    <w:rPr>
      <w:rFonts w:ascii="Arial" w:eastAsia="Times New Roman" w:hAnsi="Arial" w:cs="Mangal"/>
      <w:szCs w:val="20"/>
      <w:lang w:eastAsia="hi-IN" w:bidi="hi-IN"/>
    </w:rPr>
  </w:style>
  <w:style w:type="paragraph" w:styleId="NormalWeb">
    <w:name w:val="Normal (Web)"/>
    <w:basedOn w:val="Normal"/>
    <w:uiPriority w:val="99"/>
    <w:semiHidden/>
    <w:unhideWhenUsed/>
    <w:rsid w:val="00AD2ABE"/>
    <w:pPr>
      <w:spacing w:before="100"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paragraph" w:customStyle="1" w:styleId="western">
    <w:name w:val="western"/>
    <w:basedOn w:val="Normal"/>
    <w:rsid w:val="00AD2ABE"/>
    <w:pPr>
      <w:spacing w:before="100"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character" w:styleId="Forte">
    <w:name w:val="Strong"/>
    <w:basedOn w:val="Fontepargpadro"/>
    <w:qFormat/>
    <w:rsid w:val="006639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0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9CDCDE-AB3E-44B7-911F-787EDD167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1632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15</cp:revision>
  <cp:lastPrinted>2019-02-08T16:30:00Z</cp:lastPrinted>
  <dcterms:created xsi:type="dcterms:W3CDTF">2018-03-02T12:37:00Z</dcterms:created>
  <dcterms:modified xsi:type="dcterms:W3CDTF">2019-02-08T16:30:00Z</dcterms:modified>
</cp:coreProperties>
</file>