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84E6EF1" w14:textId="77777777" w:rsidR="00666C37" w:rsidRPr="002F0CBD" w:rsidRDefault="00666C37" w:rsidP="00666C37">
      <w:pPr>
        <w:spacing w:line="276" w:lineRule="auto"/>
        <w:jc w:val="center"/>
        <w:rPr>
          <w:b/>
          <w:bCs/>
          <w:sz w:val="24"/>
          <w:szCs w:val="24"/>
          <w:u w:val="single"/>
        </w:rPr>
      </w:pPr>
      <w:r w:rsidRPr="002F0CBD">
        <w:rPr>
          <w:b/>
          <w:bCs/>
          <w:sz w:val="24"/>
          <w:szCs w:val="24"/>
          <w:u w:val="single"/>
        </w:rPr>
        <w:t>DECRETO Nº 2.916 DE 02 DE ABRIL DE 2020.</w:t>
      </w:r>
    </w:p>
    <w:p w14:paraId="3402DACF" w14:textId="77777777" w:rsidR="00666C37" w:rsidRPr="00F3017E" w:rsidRDefault="00666C37" w:rsidP="00666C37">
      <w:pPr>
        <w:spacing w:line="276" w:lineRule="auto"/>
        <w:jc w:val="center"/>
        <w:rPr>
          <w:b/>
          <w:bCs/>
          <w:sz w:val="24"/>
          <w:szCs w:val="24"/>
        </w:rPr>
      </w:pPr>
    </w:p>
    <w:p w14:paraId="6C910712" w14:textId="77777777" w:rsidR="00666C37" w:rsidRPr="00F3017E" w:rsidRDefault="00666C37" w:rsidP="00666C37">
      <w:pPr>
        <w:spacing w:line="276" w:lineRule="auto"/>
        <w:rPr>
          <w:sz w:val="24"/>
          <w:szCs w:val="24"/>
        </w:rPr>
      </w:pPr>
    </w:p>
    <w:p w14:paraId="12C92F82" w14:textId="77777777" w:rsidR="00666C37" w:rsidRDefault="00666C37" w:rsidP="00666C37">
      <w:pPr>
        <w:tabs>
          <w:tab w:val="left" w:pos="0"/>
        </w:tabs>
        <w:spacing w:line="276" w:lineRule="auto"/>
        <w:ind w:left="3969"/>
        <w:rPr>
          <w:i/>
          <w:iCs/>
          <w:sz w:val="24"/>
          <w:szCs w:val="24"/>
        </w:rPr>
      </w:pPr>
      <w:r w:rsidRPr="00F3017E">
        <w:rPr>
          <w:i/>
          <w:iCs/>
          <w:sz w:val="24"/>
          <w:szCs w:val="24"/>
        </w:rPr>
        <w:t>Reitera a declaração de estado de calamidade pública no âmbito do Município de Faxinal do Soturno e dispõe sobre medidas para o enfrentamento da emergência de saúde pública de importância internacional decorrente do surto epidêmico de Coronavírus (COVID–19).</w:t>
      </w:r>
    </w:p>
    <w:p w14:paraId="4B304C57" w14:textId="77777777" w:rsidR="00666C37" w:rsidRPr="00F3017E" w:rsidRDefault="00666C37" w:rsidP="00666C37">
      <w:pPr>
        <w:tabs>
          <w:tab w:val="left" w:pos="0"/>
        </w:tabs>
        <w:spacing w:line="276" w:lineRule="auto"/>
        <w:ind w:left="3969"/>
        <w:rPr>
          <w:i/>
          <w:iCs/>
          <w:sz w:val="24"/>
          <w:szCs w:val="24"/>
        </w:rPr>
      </w:pPr>
    </w:p>
    <w:p w14:paraId="16ED95B3" w14:textId="77777777" w:rsidR="00666C37" w:rsidRPr="00F3017E" w:rsidRDefault="00666C37" w:rsidP="00666C37">
      <w:pPr>
        <w:spacing w:line="276" w:lineRule="auto"/>
        <w:rPr>
          <w:sz w:val="24"/>
          <w:szCs w:val="24"/>
        </w:rPr>
      </w:pPr>
    </w:p>
    <w:p w14:paraId="3394C3AD" w14:textId="77777777" w:rsidR="00666C37" w:rsidRPr="00F3017E" w:rsidRDefault="00666C37" w:rsidP="00666C37">
      <w:pPr>
        <w:spacing w:line="360" w:lineRule="atLeast"/>
        <w:ind w:right="-1" w:firstLine="1418"/>
        <w:jc w:val="both"/>
        <w:rPr>
          <w:rFonts w:eastAsia="Arial"/>
          <w:sz w:val="24"/>
          <w:szCs w:val="24"/>
        </w:rPr>
      </w:pPr>
      <w:r w:rsidRPr="00F3017E">
        <w:rPr>
          <w:rFonts w:eastAsia="Arial"/>
          <w:b/>
          <w:sz w:val="24"/>
          <w:szCs w:val="24"/>
        </w:rPr>
        <w:t>CLOVIS ALBERTO MONTAGNER</w:t>
      </w:r>
      <w:r w:rsidRPr="00F3017E">
        <w:rPr>
          <w:rFonts w:eastAsia="Arial"/>
          <w:sz w:val="24"/>
          <w:szCs w:val="24"/>
        </w:rPr>
        <w:t>, Prefeito Municipal de Faxinal do Soturno/RS, no uso de suas atribuições que lhe confere a Lei Orgânica do Município e</w:t>
      </w:r>
    </w:p>
    <w:p w14:paraId="6D23A0E8" w14:textId="77777777" w:rsidR="00666C37" w:rsidRPr="00F3017E" w:rsidRDefault="00666C37" w:rsidP="00666C37">
      <w:pPr>
        <w:tabs>
          <w:tab w:val="left" w:pos="0"/>
        </w:tabs>
        <w:spacing w:line="276" w:lineRule="auto"/>
        <w:ind w:firstLine="709"/>
        <w:jc w:val="both"/>
        <w:rPr>
          <w:sz w:val="24"/>
          <w:szCs w:val="24"/>
        </w:rPr>
      </w:pPr>
    </w:p>
    <w:p w14:paraId="0AE0D50D" w14:textId="77777777" w:rsidR="00666C37" w:rsidRPr="00F3017E" w:rsidRDefault="00666C37" w:rsidP="00666C37">
      <w:pPr>
        <w:tabs>
          <w:tab w:val="left" w:pos="0"/>
        </w:tabs>
        <w:spacing w:line="276" w:lineRule="auto"/>
        <w:jc w:val="both"/>
        <w:rPr>
          <w:sz w:val="24"/>
          <w:szCs w:val="24"/>
        </w:rPr>
      </w:pPr>
      <w:r>
        <w:rPr>
          <w:b/>
          <w:bCs/>
          <w:sz w:val="24"/>
          <w:szCs w:val="24"/>
        </w:rPr>
        <w:tab/>
      </w:r>
      <w:r>
        <w:rPr>
          <w:b/>
          <w:bCs/>
          <w:sz w:val="24"/>
          <w:szCs w:val="24"/>
        </w:rPr>
        <w:tab/>
      </w:r>
      <w:r w:rsidRPr="00F3017E">
        <w:rPr>
          <w:b/>
          <w:bCs/>
          <w:sz w:val="24"/>
          <w:szCs w:val="24"/>
        </w:rPr>
        <w:t xml:space="preserve">CONSIDERANDO </w:t>
      </w:r>
      <w:r w:rsidRPr="00F3017E">
        <w:rPr>
          <w:sz w:val="24"/>
          <w:szCs w:val="24"/>
        </w:rPr>
        <w:t>que a saúde é direito de todos e dever do Estado, garantido mediante políticas sociais e econômicas que visem à redução do risco de doença e de outros agravos e ao acesso universal e igualitário às ações e serviços para sua promoção, proteção e recuperação, na forma do artigo 196 da Constituição da República;</w:t>
      </w:r>
    </w:p>
    <w:p w14:paraId="6E5A156F" w14:textId="77777777" w:rsidR="00666C37" w:rsidRPr="00F3017E" w:rsidRDefault="00666C37" w:rsidP="00666C37">
      <w:pPr>
        <w:tabs>
          <w:tab w:val="left" w:pos="2552"/>
        </w:tabs>
        <w:spacing w:line="276" w:lineRule="auto"/>
        <w:ind w:firstLine="709"/>
        <w:jc w:val="both"/>
        <w:rPr>
          <w:sz w:val="24"/>
          <w:szCs w:val="24"/>
        </w:rPr>
      </w:pPr>
    </w:p>
    <w:p w14:paraId="10F528A1" w14:textId="77777777" w:rsidR="00666C37" w:rsidRPr="00F3017E" w:rsidRDefault="00666C37" w:rsidP="00666C37">
      <w:pPr>
        <w:tabs>
          <w:tab w:val="left" w:pos="0"/>
        </w:tabs>
        <w:spacing w:line="276" w:lineRule="auto"/>
        <w:jc w:val="both"/>
        <w:rPr>
          <w:sz w:val="24"/>
          <w:szCs w:val="24"/>
        </w:rPr>
      </w:pPr>
      <w:r>
        <w:rPr>
          <w:b/>
          <w:bCs/>
          <w:sz w:val="24"/>
          <w:szCs w:val="24"/>
        </w:rPr>
        <w:tab/>
      </w:r>
      <w:r>
        <w:rPr>
          <w:b/>
          <w:bCs/>
          <w:sz w:val="24"/>
          <w:szCs w:val="24"/>
        </w:rPr>
        <w:tab/>
      </w:r>
      <w:r w:rsidRPr="00F3017E">
        <w:rPr>
          <w:b/>
          <w:bCs/>
          <w:sz w:val="24"/>
          <w:szCs w:val="24"/>
        </w:rPr>
        <w:t>CONSIDERANDO</w:t>
      </w:r>
      <w:r w:rsidRPr="00F3017E">
        <w:rPr>
          <w:sz w:val="24"/>
          <w:szCs w:val="24"/>
        </w:rPr>
        <w:t xml:space="preserve"> a emergência em saúde pública de importância nacional declarada pela Organização Mundial de Saúde, em 30 de janeiro de 2020, em razão do novo Coronavírus (COVID–19);</w:t>
      </w:r>
    </w:p>
    <w:p w14:paraId="28247225" w14:textId="77777777" w:rsidR="00666C37" w:rsidRPr="00F3017E" w:rsidRDefault="00666C37" w:rsidP="00666C37">
      <w:pPr>
        <w:tabs>
          <w:tab w:val="left" w:pos="2552"/>
        </w:tabs>
        <w:spacing w:line="276" w:lineRule="auto"/>
        <w:ind w:firstLine="709"/>
        <w:jc w:val="both"/>
        <w:rPr>
          <w:sz w:val="24"/>
          <w:szCs w:val="24"/>
        </w:rPr>
      </w:pPr>
    </w:p>
    <w:p w14:paraId="193BBE20" w14:textId="77777777" w:rsidR="00666C37" w:rsidRPr="00F3017E" w:rsidRDefault="00666C37" w:rsidP="00666C37">
      <w:pPr>
        <w:tabs>
          <w:tab w:val="left" w:pos="-142"/>
        </w:tabs>
        <w:spacing w:line="276" w:lineRule="auto"/>
        <w:jc w:val="both"/>
        <w:rPr>
          <w:sz w:val="24"/>
          <w:szCs w:val="24"/>
        </w:rPr>
      </w:pPr>
      <w:r>
        <w:rPr>
          <w:b/>
          <w:bCs/>
          <w:sz w:val="24"/>
          <w:szCs w:val="24"/>
        </w:rPr>
        <w:tab/>
      </w:r>
      <w:r>
        <w:rPr>
          <w:b/>
          <w:bCs/>
          <w:sz w:val="24"/>
          <w:szCs w:val="24"/>
        </w:rPr>
        <w:tab/>
      </w:r>
      <w:r w:rsidRPr="00F3017E">
        <w:rPr>
          <w:b/>
          <w:bCs/>
          <w:sz w:val="24"/>
          <w:szCs w:val="24"/>
        </w:rPr>
        <w:t>CONSIDERANDO</w:t>
      </w:r>
      <w:r w:rsidRPr="00F3017E">
        <w:rPr>
          <w:sz w:val="24"/>
          <w:szCs w:val="24"/>
        </w:rPr>
        <w:t xml:space="preserve"> a Lei Nacional nº 13.979, de 6 de fevereiro de 2020, que dispõe sobre as medidas para enfrentamento da emergência de saúde pública decorrente do Coronavírus responsável pelo surto de 2019;</w:t>
      </w:r>
    </w:p>
    <w:p w14:paraId="23F98C72" w14:textId="77777777" w:rsidR="00666C37" w:rsidRPr="00F3017E" w:rsidRDefault="00666C37" w:rsidP="00666C37">
      <w:pPr>
        <w:tabs>
          <w:tab w:val="left" w:pos="2552"/>
        </w:tabs>
        <w:spacing w:line="276" w:lineRule="auto"/>
        <w:ind w:firstLine="709"/>
        <w:jc w:val="both"/>
        <w:rPr>
          <w:sz w:val="24"/>
          <w:szCs w:val="24"/>
        </w:rPr>
      </w:pPr>
    </w:p>
    <w:p w14:paraId="378DBB72" w14:textId="77777777" w:rsidR="00666C37" w:rsidRPr="00F3017E" w:rsidRDefault="00666C37" w:rsidP="00666C37">
      <w:pPr>
        <w:tabs>
          <w:tab w:val="left" w:pos="0"/>
        </w:tabs>
        <w:spacing w:line="276" w:lineRule="auto"/>
        <w:jc w:val="both"/>
        <w:rPr>
          <w:sz w:val="24"/>
          <w:szCs w:val="24"/>
        </w:rPr>
      </w:pPr>
      <w:r>
        <w:rPr>
          <w:b/>
          <w:bCs/>
          <w:sz w:val="24"/>
          <w:szCs w:val="24"/>
        </w:rPr>
        <w:tab/>
      </w:r>
      <w:r>
        <w:rPr>
          <w:b/>
          <w:bCs/>
          <w:sz w:val="24"/>
          <w:szCs w:val="24"/>
        </w:rPr>
        <w:tab/>
      </w:r>
      <w:r w:rsidRPr="00F3017E">
        <w:rPr>
          <w:b/>
          <w:bCs/>
          <w:sz w:val="24"/>
          <w:szCs w:val="24"/>
        </w:rPr>
        <w:t>CONSIDERANDO</w:t>
      </w:r>
      <w:r w:rsidRPr="00F3017E">
        <w:rPr>
          <w:sz w:val="24"/>
          <w:szCs w:val="24"/>
        </w:rPr>
        <w:t xml:space="preserve"> a Portaria nº 188, de 4 de fevereiro de 2020, que “Declara Emergência em Saúde Pública de importância Nacional (ESPIN) em decorrência da Infecção Humana pelo novo Coronavírus (COVID–19);</w:t>
      </w:r>
    </w:p>
    <w:p w14:paraId="535CC992" w14:textId="77777777" w:rsidR="00666C37" w:rsidRPr="00F3017E" w:rsidRDefault="00666C37" w:rsidP="00666C37">
      <w:pPr>
        <w:tabs>
          <w:tab w:val="left" w:pos="2552"/>
        </w:tabs>
        <w:spacing w:line="276" w:lineRule="auto"/>
        <w:ind w:firstLine="709"/>
        <w:jc w:val="both"/>
        <w:rPr>
          <w:sz w:val="24"/>
          <w:szCs w:val="24"/>
        </w:rPr>
      </w:pPr>
    </w:p>
    <w:p w14:paraId="29ADD8FB" w14:textId="77777777" w:rsidR="00666C37" w:rsidRPr="00F3017E" w:rsidRDefault="00666C37" w:rsidP="00666C37">
      <w:pPr>
        <w:tabs>
          <w:tab w:val="left" w:pos="0"/>
        </w:tabs>
        <w:spacing w:line="276" w:lineRule="auto"/>
        <w:jc w:val="both"/>
        <w:rPr>
          <w:sz w:val="24"/>
          <w:szCs w:val="24"/>
        </w:rPr>
      </w:pPr>
      <w:r>
        <w:rPr>
          <w:b/>
          <w:bCs/>
          <w:sz w:val="24"/>
          <w:szCs w:val="24"/>
        </w:rPr>
        <w:tab/>
      </w:r>
      <w:r>
        <w:rPr>
          <w:b/>
          <w:bCs/>
          <w:sz w:val="24"/>
          <w:szCs w:val="24"/>
        </w:rPr>
        <w:tab/>
      </w:r>
      <w:r w:rsidRPr="00F3017E">
        <w:rPr>
          <w:b/>
          <w:bCs/>
          <w:sz w:val="24"/>
          <w:szCs w:val="24"/>
        </w:rPr>
        <w:t>CONSIDERANDO</w:t>
      </w:r>
      <w:r w:rsidRPr="00F3017E">
        <w:rPr>
          <w:sz w:val="24"/>
          <w:szCs w:val="24"/>
        </w:rPr>
        <w:t xml:space="preserve"> a Portaria nº 356, de 11 de março de 2020, também do Ministério da Saúde, que regulamenta e operacionaliza a Lei nº 13.797/2020, estabelecendo medidas para o enfrentamento da emergência em saúde pública;</w:t>
      </w:r>
    </w:p>
    <w:p w14:paraId="0D69E117" w14:textId="77777777" w:rsidR="00666C37" w:rsidRPr="00F3017E" w:rsidRDefault="00666C37" w:rsidP="00666C37">
      <w:pPr>
        <w:tabs>
          <w:tab w:val="left" w:pos="2552"/>
        </w:tabs>
        <w:spacing w:line="276" w:lineRule="auto"/>
        <w:ind w:firstLine="709"/>
        <w:jc w:val="both"/>
        <w:rPr>
          <w:sz w:val="24"/>
          <w:szCs w:val="24"/>
        </w:rPr>
      </w:pPr>
    </w:p>
    <w:p w14:paraId="31ECE2E8"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sidRPr="00F3017E">
        <w:rPr>
          <w:b/>
          <w:bCs/>
          <w:sz w:val="24"/>
          <w:szCs w:val="24"/>
        </w:rPr>
        <w:t>CONSIDERANDO</w:t>
      </w:r>
      <w:r w:rsidRPr="00F3017E">
        <w:rPr>
          <w:sz w:val="24"/>
          <w:szCs w:val="24"/>
        </w:rPr>
        <w:t xml:space="preserve"> a Portaria nº 454, de 20 de março de 2020, do Ministério da Saúde, que declara, em todo o território nacional, o estado de transmissão comunitária do Coronavírus (COVID–19);</w:t>
      </w:r>
    </w:p>
    <w:p w14:paraId="67C9B6EB" w14:textId="77777777" w:rsidR="00666C37" w:rsidRDefault="00666C37" w:rsidP="00666C37">
      <w:pPr>
        <w:tabs>
          <w:tab w:val="left" w:pos="2552"/>
        </w:tabs>
        <w:spacing w:line="276" w:lineRule="auto"/>
        <w:ind w:firstLine="709"/>
        <w:jc w:val="both"/>
        <w:rPr>
          <w:b/>
          <w:bCs/>
          <w:sz w:val="24"/>
          <w:szCs w:val="24"/>
        </w:rPr>
      </w:pPr>
    </w:p>
    <w:p w14:paraId="407B5101" w14:textId="77777777" w:rsidR="00666C37" w:rsidRPr="00F3017E" w:rsidRDefault="00666C37" w:rsidP="00666C37">
      <w:pPr>
        <w:tabs>
          <w:tab w:val="left" w:pos="0"/>
        </w:tabs>
        <w:spacing w:line="276" w:lineRule="auto"/>
        <w:jc w:val="both"/>
        <w:rPr>
          <w:sz w:val="24"/>
          <w:szCs w:val="24"/>
        </w:rPr>
      </w:pPr>
      <w:r>
        <w:rPr>
          <w:b/>
          <w:bCs/>
          <w:sz w:val="24"/>
          <w:szCs w:val="24"/>
        </w:rPr>
        <w:lastRenderedPageBreak/>
        <w:tab/>
      </w:r>
      <w:r>
        <w:rPr>
          <w:b/>
          <w:bCs/>
          <w:sz w:val="24"/>
          <w:szCs w:val="24"/>
        </w:rPr>
        <w:tab/>
      </w:r>
      <w:r w:rsidRPr="00F3017E">
        <w:rPr>
          <w:b/>
          <w:bCs/>
          <w:sz w:val="24"/>
          <w:szCs w:val="24"/>
        </w:rPr>
        <w:t>CONSIDERANDO</w:t>
      </w:r>
      <w:r w:rsidRPr="00F3017E">
        <w:rPr>
          <w:sz w:val="24"/>
          <w:szCs w:val="24"/>
        </w:rPr>
        <w:t xml:space="preserve"> que o Estado do Rio Grande do Sul publicou o Decreto nº 55.115, de 13 de março de 2020, declarando calamidade pública em todo território estadual;</w:t>
      </w:r>
    </w:p>
    <w:p w14:paraId="55DF61F6" w14:textId="77777777" w:rsidR="00666C37" w:rsidRPr="00F3017E" w:rsidRDefault="00666C37" w:rsidP="00666C37">
      <w:pPr>
        <w:tabs>
          <w:tab w:val="left" w:pos="2552"/>
        </w:tabs>
        <w:spacing w:line="276" w:lineRule="auto"/>
        <w:ind w:firstLine="709"/>
        <w:jc w:val="both"/>
        <w:rPr>
          <w:sz w:val="24"/>
          <w:szCs w:val="24"/>
        </w:rPr>
      </w:pPr>
    </w:p>
    <w:p w14:paraId="75BE08F5" w14:textId="77777777" w:rsidR="00666C37" w:rsidRPr="00F3017E" w:rsidRDefault="00666C37" w:rsidP="00666C37">
      <w:pPr>
        <w:tabs>
          <w:tab w:val="left" w:pos="0"/>
        </w:tabs>
        <w:spacing w:line="276" w:lineRule="auto"/>
        <w:jc w:val="both"/>
        <w:rPr>
          <w:sz w:val="24"/>
          <w:szCs w:val="24"/>
        </w:rPr>
      </w:pPr>
      <w:r>
        <w:rPr>
          <w:b/>
          <w:bCs/>
          <w:sz w:val="24"/>
          <w:szCs w:val="24"/>
        </w:rPr>
        <w:tab/>
      </w:r>
      <w:r>
        <w:rPr>
          <w:b/>
          <w:bCs/>
          <w:sz w:val="24"/>
          <w:szCs w:val="24"/>
        </w:rPr>
        <w:tab/>
      </w:r>
      <w:r w:rsidRPr="00F3017E">
        <w:rPr>
          <w:b/>
          <w:bCs/>
          <w:sz w:val="24"/>
          <w:szCs w:val="24"/>
        </w:rPr>
        <w:t>CONSIDERANDO</w:t>
      </w:r>
      <w:r w:rsidRPr="00F3017E">
        <w:rPr>
          <w:sz w:val="24"/>
          <w:szCs w:val="24"/>
        </w:rPr>
        <w:t xml:space="preserve"> o Decreto Estadual nº 55.154, de 1º de abril de 2020, que reitera a declaração de estado de calamidade pública em todo o território do Rio Grande do Sul, para fins de prevenção e de enfrentamento à epidemia causada pelo Coronavírus (COVID–19), e determina medidas emergenciais sanitárias e de afastamento social para todo Estado; </w:t>
      </w:r>
    </w:p>
    <w:p w14:paraId="166AA31B" w14:textId="77777777" w:rsidR="00666C37" w:rsidRPr="00F3017E" w:rsidRDefault="00666C37" w:rsidP="00666C37">
      <w:pPr>
        <w:tabs>
          <w:tab w:val="left" w:pos="2552"/>
        </w:tabs>
        <w:spacing w:line="276" w:lineRule="auto"/>
        <w:ind w:firstLine="709"/>
        <w:jc w:val="both"/>
        <w:rPr>
          <w:sz w:val="24"/>
          <w:szCs w:val="24"/>
        </w:rPr>
      </w:pPr>
    </w:p>
    <w:p w14:paraId="13FFFF47"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sidRPr="00F3017E">
        <w:rPr>
          <w:b/>
          <w:bCs/>
          <w:sz w:val="24"/>
          <w:szCs w:val="24"/>
        </w:rPr>
        <w:t>CONSIDERANDO</w:t>
      </w:r>
      <w:r w:rsidRPr="00F3017E">
        <w:rPr>
          <w:sz w:val="24"/>
          <w:szCs w:val="24"/>
        </w:rPr>
        <w:t xml:space="preserve"> que a situação demanda o emprego urgente de medidas de prevenção, controle e contenção de riscos, danos e agravos à saúde pública, a fim de evitar a disseminação da doença no Município;</w:t>
      </w:r>
    </w:p>
    <w:p w14:paraId="5EF110AC" w14:textId="77777777" w:rsidR="00666C37" w:rsidRPr="00F3017E" w:rsidRDefault="00666C37" w:rsidP="00666C37">
      <w:pPr>
        <w:tabs>
          <w:tab w:val="left" w:pos="2552"/>
        </w:tabs>
        <w:spacing w:line="276" w:lineRule="auto"/>
        <w:ind w:firstLine="709"/>
        <w:jc w:val="both"/>
        <w:rPr>
          <w:b/>
          <w:bCs/>
          <w:sz w:val="24"/>
          <w:szCs w:val="24"/>
        </w:rPr>
      </w:pPr>
    </w:p>
    <w:p w14:paraId="61197411" w14:textId="77777777" w:rsidR="00666C37" w:rsidRPr="00F3017E" w:rsidRDefault="00666C37" w:rsidP="00666C37">
      <w:pPr>
        <w:tabs>
          <w:tab w:val="left" w:pos="0"/>
        </w:tabs>
        <w:spacing w:line="276" w:lineRule="auto"/>
        <w:jc w:val="both"/>
        <w:rPr>
          <w:b/>
          <w:bCs/>
          <w:sz w:val="24"/>
          <w:szCs w:val="24"/>
        </w:rPr>
      </w:pPr>
      <w:r>
        <w:rPr>
          <w:b/>
          <w:bCs/>
          <w:sz w:val="24"/>
          <w:szCs w:val="24"/>
        </w:rPr>
        <w:tab/>
      </w:r>
      <w:r>
        <w:rPr>
          <w:b/>
          <w:bCs/>
          <w:sz w:val="24"/>
          <w:szCs w:val="24"/>
        </w:rPr>
        <w:tab/>
      </w:r>
      <w:r w:rsidRPr="00F3017E">
        <w:rPr>
          <w:b/>
          <w:bCs/>
          <w:sz w:val="24"/>
          <w:szCs w:val="24"/>
        </w:rPr>
        <w:t>DECRETA:</w:t>
      </w:r>
    </w:p>
    <w:p w14:paraId="2886AB5C" w14:textId="77777777" w:rsidR="00666C37" w:rsidRPr="00F3017E" w:rsidRDefault="00666C37" w:rsidP="00666C37">
      <w:pPr>
        <w:tabs>
          <w:tab w:val="left" w:pos="2552"/>
        </w:tabs>
        <w:spacing w:line="276" w:lineRule="auto"/>
        <w:ind w:firstLine="709"/>
        <w:jc w:val="both"/>
        <w:rPr>
          <w:sz w:val="24"/>
          <w:szCs w:val="24"/>
        </w:rPr>
      </w:pPr>
    </w:p>
    <w:p w14:paraId="5168B393" w14:textId="77777777" w:rsidR="00666C37" w:rsidRPr="00F3017E" w:rsidRDefault="00666C37" w:rsidP="00666C37">
      <w:pPr>
        <w:tabs>
          <w:tab w:val="left" w:pos="0"/>
        </w:tabs>
        <w:spacing w:line="276" w:lineRule="auto"/>
        <w:jc w:val="both"/>
        <w:rPr>
          <w:iCs/>
          <w:sz w:val="24"/>
          <w:szCs w:val="24"/>
        </w:rPr>
      </w:pPr>
      <w:r>
        <w:rPr>
          <w:b/>
          <w:bCs/>
          <w:sz w:val="24"/>
          <w:szCs w:val="24"/>
        </w:rPr>
        <w:tab/>
      </w:r>
      <w:r>
        <w:rPr>
          <w:b/>
          <w:bCs/>
          <w:sz w:val="24"/>
          <w:szCs w:val="24"/>
        </w:rPr>
        <w:tab/>
      </w:r>
      <w:r w:rsidRPr="00F3017E">
        <w:rPr>
          <w:b/>
          <w:bCs/>
          <w:sz w:val="24"/>
          <w:szCs w:val="24"/>
        </w:rPr>
        <w:t>Art. 1º</w:t>
      </w:r>
      <w:r w:rsidRPr="00F3017E">
        <w:rPr>
          <w:sz w:val="24"/>
          <w:szCs w:val="24"/>
        </w:rPr>
        <w:t xml:space="preserve"> Fica reiterado o estado de calamidade pública no Município de </w:t>
      </w:r>
      <w:r>
        <w:rPr>
          <w:sz w:val="24"/>
          <w:szCs w:val="24"/>
        </w:rPr>
        <w:t>Faxinal do Soturno</w:t>
      </w:r>
      <w:r w:rsidRPr="00F3017E">
        <w:rPr>
          <w:sz w:val="24"/>
          <w:szCs w:val="24"/>
        </w:rPr>
        <w:t xml:space="preserve">, em razão da </w:t>
      </w:r>
      <w:r w:rsidRPr="00F3017E">
        <w:rPr>
          <w:iCs/>
          <w:sz w:val="24"/>
          <w:szCs w:val="24"/>
        </w:rPr>
        <w:t xml:space="preserve">emergência de saúde pública de importância internacional decorrente do surto epidêmico de Coronavírus (COVID–19), declarado por meio do Decreto Municipal nº </w:t>
      </w:r>
      <w:r>
        <w:rPr>
          <w:iCs/>
          <w:sz w:val="24"/>
          <w:szCs w:val="24"/>
        </w:rPr>
        <w:t>2.912 de 20 de março de 2020</w:t>
      </w:r>
      <w:r w:rsidRPr="00F3017E">
        <w:rPr>
          <w:iCs/>
          <w:sz w:val="24"/>
          <w:szCs w:val="24"/>
        </w:rPr>
        <w:t>, pelo mesmo período que perdurar a calamidade pública no Estado do Rio Grande do Sul, declarada pelo Decreto Estadual nº 55.128, de 28 de março de 2020, e reiterada pelo Decreto Estadual nº 55.154, de 1º de abril de 2020.</w:t>
      </w:r>
    </w:p>
    <w:p w14:paraId="38BDEF5C" w14:textId="77777777" w:rsidR="00666C37" w:rsidRPr="00F3017E" w:rsidRDefault="00666C37" w:rsidP="00666C37">
      <w:pPr>
        <w:tabs>
          <w:tab w:val="left" w:pos="2552"/>
        </w:tabs>
        <w:spacing w:line="276" w:lineRule="auto"/>
        <w:ind w:firstLine="709"/>
        <w:jc w:val="both"/>
        <w:rPr>
          <w:iCs/>
          <w:sz w:val="24"/>
          <w:szCs w:val="24"/>
        </w:rPr>
      </w:pPr>
    </w:p>
    <w:p w14:paraId="699477E8" w14:textId="77777777" w:rsidR="00666C37" w:rsidRPr="00F3017E" w:rsidRDefault="00666C37" w:rsidP="00666C37">
      <w:pPr>
        <w:tabs>
          <w:tab w:val="left" w:pos="2552"/>
        </w:tabs>
        <w:spacing w:line="276" w:lineRule="auto"/>
        <w:jc w:val="center"/>
        <w:rPr>
          <w:b/>
          <w:bCs/>
          <w:iCs/>
          <w:sz w:val="24"/>
          <w:szCs w:val="24"/>
        </w:rPr>
      </w:pPr>
      <w:r w:rsidRPr="00F3017E">
        <w:rPr>
          <w:b/>
          <w:bCs/>
          <w:iCs/>
          <w:sz w:val="24"/>
          <w:szCs w:val="24"/>
        </w:rPr>
        <w:t>CAPÍTULO I</w:t>
      </w:r>
    </w:p>
    <w:p w14:paraId="7FC8F72A" w14:textId="77777777" w:rsidR="00666C37" w:rsidRPr="00F3017E" w:rsidRDefault="00666C37" w:rsidP="00666C37">
      <w:pPr>
        <w:tabs>
          <w:tab w:val="left" w:pos="2552"/>
        </w:tabs>
        <w:spacing w:line="276" w:lineRule="auto"/>
        <w:jc w:val="center"/>
        <w:rPr>
          <w:b/>
          <w:bCs/>
          <w:iCs/>
          <w:sz w:val="24"/>
          <w:szCs w:val="24"/>
        </w:rPr>
      </w:pPr>
      <w:r w:rsidRPr="00F3017E">
        <w:rPr>
          <w:b/>
          <w:bCs/>
          <w:iCs/>
          <w:sz w:val="24"/>
          <w:szCs w:val="24"/>
        </w:rPr>
        <w:t>DAS MEDIDAS EMERGENCIAIS</w:t>
      </w:r>
    </w:p>
    <w:p w14:paraId="5BBEF813" w14:textId="77777777" w:rsidR="00666C37" w:rsidRPr="00F3017E" w:rsidRDefault="00666C37" w:rsidP="00666C37">
      <w:pPr>
        <w:tabs>
          <w:tab w:val="left" w:pos="2552"/>
        </w:tabs>
        <w:spacing w:line="276" w:lineRule="auto"/>
        <w:jc w:val="both"/>
        <w:rPr>
          <w:iCs/>
          <w:sz w:val="24"/>
          <w:szCs w:val="24"/>
        </w:rPr>
      </w:pPr>
    </w:p>
    <w:p w14:paraId="483FC772" w14:textId="77777777" w:rsidR="00666C37" w:rsidRPr="00F3017E" w:rsidRDefault="00666C37" w:rsidP="00666C37">
      <w:pPr>
        <w:tabs>
          <w:tab w:val="left" w:pos="0"/>
        </w:tabs>
        <w:spacing w:line="276" w:lineRule="auto"/>
        <w:jc w:val="both"/>
        <w:rPr>
          <w:iCs/>
          <w:sz w:val="24"/>
          <w:szCs w:val="24"/>
        </w:rPr>
      </w:pPr>
      <w:r>
        <w:rPr>
          <w:b/>
          <w:bCs/>
          <w:iCs/>
          <w:sz w:val="24"/>
          <w:szCs w:val="24"/>
        </w:rPr>
        <w:tab/>
      </w:r>
      <w:r>
        <w:rPr>
          <w:b/>
          <w:bCs/>
          <w:iCs/>
          <w:sz w:val="24"/>
          <w:szCs w:val="24"/>
        </w:rPr>
        <w:tab/>
      </w:r>
      <w:r w:rsidRPr="00F3017E">
        <w:rPr>
          <w:b/>
          <w:bCs/>
          <w:iCs/>
          <w:sz w:val="24"/>
          <w:szCs w:val="24"/>
        </w:rPr>
        <w:t>Art. 2º</w:t>
      </w:r>
      <w:r w:rsidRPr="00F3017E">
        <w:rPr>
          <w:iCs/>
          <w:sz w:val="24"/>
          <w:szCs w:val="24"/>
        </w:rPr>
        <w:t xml:space="preserve"> As medidas emergenciais determinadas pelo Poder Executivo do Estado do Rio Grande do Sul, por meio do Decreto Estadual nº 55.154, de 1º de abril de 2020, são aplicáveis em todo território do Município de </w:t>
      </w:r>
      <w:r>
        <w:rPr>
          <w:iCs/>
          <w:sz w:val="24"/>
          <w:szCs w:val="24"/>
        </w:rPr>
        <w:t>Faxinal do Soturno</w:t>
      </w:r>
      <w:r w:rsidRPr="00F3017E">
        <w:rPr>
          <w:iCs/>
          <w:sz w:val="24"/>
          <w:szCs w:val="24"/>
        </w:rPr>
        <w:t>, sem prejuízo das medidas sanitárias de interesse exclusivamente local que vierem a ser determinadas por norma própria.</w:t>
      </w:r>
    </w:p>
    <w:p w14:paraId="51D33263" w14:textId="77777777" w:rsidR="00666C37" w:rsidRDefault="00666C37" w:rsidP="00666C37">
      <w:pPr>
        <w:tabs>
          <w:tab w:val="left" w:pos="2552"/>
        </w:tabs>
        <w:spacing w:line="276" w:lineRule="auto"/>
        <w:jc w:val="both"/>
        <w:rPr>
          <w:b/>
          <w:bCs/>
          <w:iCs/>
          <w:sz w:val="24"/>
          <w:szCs w:val="24"/>
        </w:rPr>
      </w:pPr>
    </w:p>
    <w:p w14:paraId="2E40CEDE" w14:textId="77777777" w:rsidR="00666C37" w:rsidRPr="00F3017E" w:rsidRDefault="00666C37" w:rsidP="00666C37">
      <w:pPr>
        <w:spacing w:line="276" w:lineRule="auto"/>
        <w:jc w:val="both"/>
        <w:rPr>
          <w:iCs/>
          <w:sz w:val="24"/>
          <w:szCs w:val="24"/>
        </w:rPr>
      </w:pPr>
      <w:r>
        <w:rPr>
          <w:b/>
          <w:bCs/>
          <w:iCs/>
          <w:sz w:val="24"/>
          <w:szCs w:val="24"/>
        </w:rPr>
        <w:tab/>
      </w:r>
      <w:r>
        <w:rPr>
          <w:b/>
          <w:bCs/>
          <w:iCs/>
          <w:sz w:val="24"/>
          <w:szCs w:val="24"/>
        </w:rPr>
        <w:tab/>
      </w:r>
      <w:r w:rsidRPr="00F3017E">
        <w:rPr>
          <w:b/>
          <w:bCs/>
          <w:iCs/>
          <w:sz w:val="24"/>
          <w:szCs w:val="24"/>
        </w:rPr>
        <w:t>Art. 3º</w:t>
      </w:r>
      <w:r w:rsidRPr="00F3017E">
        <w:rPr>
          <w:iCs/>
          <w:sz w:val="24"/>
          <w:szCs w:val="24"/>
        </w:rPr>
        <w:t xml:space="preserve"> A Administração Pública Municipal fiscalizará a observância das medidas emergenciais do Decreto Estadual nº 55.154, de 1º de abril de 2020, com as seguintes finalidades:</w:t>
      </w:r>
    </w:p>
    <w:p w14:paraId="074CD865" w14:textId="77777777" w:rsidR="00666C37" w:rsidRDefault="00666C37" w:rsidP="00666C37">
      <w:pPr>
        <w:tabs>
          <w:tab w:val="left" w:pos="2552"/>
        </w:tabs>
        <w:spacing w:line="276" w:lineRule="auto"/>
        <w:jc w:val="both"/>
        <w:rPr>
          <w:iCs/>
          <w:sz w:val="24"/>
          <w:szCs w:val="24"/>
        </w:rPr>
      </w:pPr>
    </w:p>
    <w:p w14:paraId="2A164195" w14:textId="77777777" w:rsidR="00666C37" w:rsidRPr="00F3017E" w:rsidRDefault="00666C37" w:rsidP="00666C37">
      <w:pPr>
        <w:tabs>
          <w:tab w:val="left" w:pos="0"/>
        </w:tabs>
        <w:spacing w:line="276" w:lineRule="auto"/>
        <w:jc w:val="both"/>
        <w:rPr>
          <w:iCs/>
          <w:sz w:val="24"/>
          <w:szCs w:val="24"/>
        </w:rPr>
      </w:pPr>
      <w:r>
        <w:rPr>
          <w:iCs/>
          <w:sz w:val="24"/>
          <w:szCs w:val="24"/>
        </w:rPr>
        <w:tab/>
      </w:r>
      <w:r>
        <w:rPr>
          <w:iCs/>
          <w:sz w:val="24"/>
          <w:szCs w:val="24"/>
        </w:rPr>
        <w:tab/>
      </w:r>
      <w:r w:rsidRPr="00104054">
        <w:rPr>
          <w:b/>
          <w:iCs/>
          <w:sz w:val="24"/>
          <w:szCs w:val="24"/>
        </w:rPr>
        <w:t>I –</w:t>
      </w:r>
      <w:r w:rsidRPr="00F3017E">
        <w:rPr>
          <w:iCs/>
          <w:sz w:val="24"/>
          <w:szCs w:val="24"/>
        </w:rPr>
        <w:t xml:space="preserve"> contribuir para a segurança sanitária coletiva, por meio do controle dos serviços e das atividades essenciais e não essenciais, durante o período da calamidade pública decorrente do surto epidêmico de Coronavírus (COVID–19);</w:t>
      </w:r>
    </w:p>
    <w:p w14:paraId="32DEAF05" w14:textId="77777777" w:rsidR="00666C37" w:rsidRPr="00F3017E" w:rsidRDefault="00666C37" w:rsidP="00666C37">
      <w:pPr>
        <w:tabs>
          <w:tab w:val="left" w:pos="2552"/>
        </w:tabs>
        <w:spacing w:line="276" w:lineRule="auto"/>
        <w:ind w:firstLine="709"/>
        <w:jc w:val="both"/>
        <w:rPr>
          <w:iCs/>
          <w:sz w:val="24"/>
          <w:szCs w:val="24"/>
        </w:rPr>
      </w:pPr>
    </w:p>
    <w:p w14:paraId="23ED2E02" w14:textId="77777777" w:rsidR="00666C37" w:rsidRPr="00F3017E" w:rsidRDefault="00666C37" w:rsidP="00666C37">
      <w:pPr>
        <w:tabs>
          <w:tab w:val="left" w:pos="0"/>
        </w:tabs>
        <w:spacing w:line="276" w:lineRule="auto"/>
        <w:jc w:val="both"/>
        <w:rPr>
          <w:iCs/>
          <w:sz w:val="24"/>
          <w:szCs w:val="24"/>
        </w:rPr>
      </w:pPr>
      <w:r>
        <w:rPr>
          <w:iCs/>
          <w:sz w:val="24"/>
          <w:szCs w:val="24"/>
        </w:rPr>
        <w:tab/>
      </w:r>
      <w:r>
        <w:rPr>
          <w:iCs/>
          <w:sz w:val="24"/>
          <w:szCs w:val="24"/>
        </w:rPr>
        <w:tab/>
      </w:r>
      <w:r w:rsidRPr="00104054">
        <w:rPr>
          <w:b/>
          <w:iCs/>
          <w:sz w:val="24"/>
          <w:szCs w:val="24"/>
        </w:rPr>
        <w:t>II –</w:t>
      </w:r>
      <w:r w:rsidRPr="00F3017E">
        <w:rPr>
          <w:iCs/>
          <w:sz w:val="24"/>
          <w:szCs w:val="24"/>
        </w:rPr>
        <w:t xml:space="preserve"> cooperar com o Estado do Rio Grande do Sul e com a União, no que tange às ações de prevenção, contenção do contágio e enfrentamento à epidemia causada por Coronavírus (COVID–19);</w:t>
      </w:r>
    </w:p>
    <w:p w14:paraId="5D0AB860" w14:textId="77777777" w:rsidR="00666C37" w:rsidRPr="00F3017E" w:rsidRDefault="00666C37" w:rsidP="00666C37">
      <w:pPr>
        <w:tabs>
          <w:tab w:val="left" w:pos="2552"/>
        </w:tabs>
        <w:spacing w:line="276" w:lineRule="auto"/>
        <w:ind w:firstLine="709"/>
        <w:jc w:val="both"/>
        <w:rPr>
          <w:iCs/>
          <w:sz w:val="24"/>
          <w:szCs w:val="24"/>
        </w:rPr>
      </w:pPr>
    </w:p>
    <w:p w14:paraId="7F5016CF"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104054">
        <w:rPr>
          <w:b/>
          <w:iCs/>
          <w:sz w:val="24"/>
          <w:szCs w:val="24"/>
        </w:rPr>
        <w:t>III –</w:t>
      </w:r>
      <w:r w:rsidRPr="00F3017E">
        <w:rPr>
          <w:iCs/>
          <w:sz w:val="24"/>
          <w:szCs w:val="24"/>
        </w:rPr>
        <w:t xml:space="preserve"> fortalecer a estruturação e o funcionamento do Sistema Único de Saúde, por meio de serviços públicos ou prestadores privados que atuem de forma complementar, para resposta rápida e eficaz à epidemia causada por Coronavírus (COVID–19);</w:t>
      </w:r>
    </w:p>
    <w:p w14:paraId="3E87FE88"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104054">
        <w:rPr>
          <w:b/>
          <w:iCs/>
          <w:sz w:val="24"/>
          <w:szCs w:val="24"/>
        </w:rPr>
        <w:t>IV –</w:t>
      </w:r>
      <w:r w:rsidRPr="00F3017E">
        <w:rPr>
          <w:iCs/>
          <w:sz w:val="24"/>
          <w:szCs w:val="24"/>
        </w:rPr>
        <w:t xml:space="preserve"> acompanhar a evolução científica e tecnológica, para prevenção, contenção e enfrentamento da epidemia causada por Coronavírus (COVID–19);</w:t>
      </w:r>
    </w:p>
    <w:p w14:paraId="023C80A6" w14:textId="77777777" w:rsidR="00666C37" w:rsidRPr="00F3017E" w:rsidRDefault="00666C37" w:rsidP="00666C37">
      <w:pPr>
        <w:tabs>
          <w:tab w:val="left" w:pos="2552"/>
        </w:tabs>
        <w:spacing w:line="276" w:lineRule="auto"/>
        <w:ind w:firstLine="709"/>
        <w:jc w:val="both"/>
        <w:rPr>
          <w:iCs/>
          <w:sz w:val="24"/>
          <w:szCs w:val="24"/>
        </w:rPr>
      </w:pPr>
    </w:p>
    <w:p w14:paraId="66202097"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104054">
        <w:rPr>
          <w:b/>
          <w:iCs/>
          <w:sz w:val="24"/>
          <w:szCs w:val="24"/>
        </w:rPr>
        <w:t>V –</w:t>
      </w:r>
      <w:r w:rsidRPr="00F3017E">
        <w:rPr>
          <w:iCs/>
          <w:sz w:val="24"/>
          <w:szCs w:val="24"/>
        </w:rPr>
        <w:t xml:space="preserve"> garantir o abastecimento de insumos essenciais à subsistência humana, no território municipal, durante o período de calamidade pública;</w:t>
      </w:r>
    </w:p>
    <w:p w14:paraId="798F3B36" w14:textId="77777777" w:rsidR="00666C37" w:rsidRPr="00F3017E" w:rsidRDefault="00666C37" w:rsidP="00666C37">
      <w:pPr>
        <w:tabs>
          <w:tab w:val="left" w:pos="2552"/>
        </w:tabs>
        <w:spacing w:line="276" w:lineRule="auto"/>
        <w:ind w:firstLine="709"/>
        <w:jc w:val="both"/>
        <w:rPr>
          <w:iCs/>
          <w:sz w:val="24"/>
          <w:szCs w:val="24"/>
        </w:rPr>
      </w:pPr>
    </w:p>
    <w:p w14:paraId="06DF8F37" w14:textId="77777777" w:rsidR="00666C37" w:rsidRPr="00F3017E" w:rsidRDefault="00666C37" w:rsidP="00666C37">
      <w:pPr>
        <w:tabs>
          <w:tab w:val="left" w:pos="0"/>
        </w:tabs>
        <w:spacing w:line="276" w:lineRule="auto"/>
        <w:ind w:firstLine="709"/>
        <w:jc w:val="both"/>
        <w:rPr>
          <w:iCs/>
          <w:sz w:val="24"/>
          <w:szCs w:val="24"/>
        </w:rPr>
      </w:pPr>
      <w:r>
        <w:rPr>
          <w:iCs/>
          <w:sz w:val="24"/>
          <w:szCs w:val="24"/>
        </w:rPr>
        <w:t xml:space="preserve">               </w:t>
      </w:r>
      <w:r>
        <w:rPr>
          <w:iCs/>
          <w:sz w:val="24"/>
          <w:szCs w:val="24"/>
        </w:rPr>
        <w:tab/>
        <w:t xml:space="preserve"> </w:t>
      </w:r>
      <w:r w:rsidRPr="00104054">
        <w:rPr>
          <w:b/>
          <w:iCs/>
          <w:sz w:val="24"/>
          <w:szCs w:val="24"/>
        </w:rPr>
        <w:t>VI –</w:t>
      </w:r>
      <w:r w:rsidRPr="00F3017E">
        <w:rPr>
          <w:iCs/>
          <w:sz w:val="24"/>
          <w:szCs w:val="24"/>
        </w:rPr>
        <w:t xml:space="preserve"> garantir mínimos essenciais à manutenção da vida digna aos moradores do Município que, por consequência da calamidade pública decorrente da epidemia de Coronavírus (COVID–19), estiverem em situação de vulnerabilidade social;</w:t>
      </w:r>
    </w:p>
    <w:p w14:paraId="4985E98D" w14:textId="77777777" w:rsidR="00666C37" w:rsidRPr="00F3017E" w:rsidRDefault="00666C37" w:rsidP="00666C37">
      <w:pPr>
        <w:tabs>
          <w:tab w:val="left" w:pos="3464"/>
        </w:tabs>
        <w:spacing w:line="276" w:lineRule="auto"/>
        <w:ind w:firstLine="709"/>
        <w:jc w:val="both"/>
        <w:rPr>
          <w:iCs/>
          <w:sz w:val="24"/>
          <w:szCs w:val="24"/>
        </w:rPr>
      </w:pPr>
    </w:p>
    <w:p w14:paraId="315DA562" w14:textId="77777777" w:rsidR="00666C37" w:rsidRPr="00F3017E" w:rsidRDefault="00666C37" w:rsidP="00666C37">
      <w:pPr>
        <w:spacing w:line="276" w:lineRule="auto"/>
        <w:ind w:firstLine="709"/>
        <w:jc w:val="both"/>
        <w:rPr>
          <w:iCs/>
          <w:sz w:val="24"/>
          <w:szCs w:val="24"/>
        </w:rPr>
      </w:pPr>
      <w:r>
        <w:rPr>
          <w:iCs/>
          <w:sz w:val="24"/>
          <w:szCs w:val="24"/>
        </w:rPr>
        <w:t xml:space="preserve">               </w:t>
      </w:r>
      <w:r>
        <w:rPr>
          <w:iCs/>
          <w:sz w:val="24"/>
          <w:szCs w:val="24"/>
        </w:rPr>
        <w:tab/>
      </w:r>
      <w:r w:rsidRPr="00104054">
        <w:rPr>
          <w:b/>
          <w:iCs/>
          <w:sz w:val="24"/>
          <w:szCs w:val="24"/>
        </w:rPr>
        <w:t>VII –</w:t>
      </w:r>
      <w:r w:rsidRPr="00F3017E">
        <w:rPr>
          <w:iCs/>
          <w:sz w:val="24"/>
          <w:szCs w:val="24"/>
        </w:rPr>
        <w:t xml:space="preserve"> controlar, sob os aspectos sanitários, as atividades públicas e privadas, bem como a circulação, em todo território do Município;</w:t>
      </w:r>
    </w:p>
    <w:p w14:paraId="709E6E4D" w14:textId="77777777" w:rsidR="00666C37" w:rsidRPr="00F3017E" w:rsidRDefault="00666C37" w:rsidP="00666C37">
      <w:pPr>
        <w:tabs>
          <w:tab w:val="left" w:pos="3464"/>
        </w:tabs>
        <w:spacing w:line="276" w:lineRule="auto"/>
        <w:ind w:firstLine="709"/>
        <w:jc w:val="both"/>
        <w:rPr>
          <w:iCs/>
          <w:sz w:val="24"/>
          <w:szCs w:val="24"/>
        </w:rPr>
      </w:pPr>
    </w:p>
    <w:p w14:paraId="08FA67AD" w14:textId="77777777" w:rsidR="00666C37" w:rsidRPr="00F3017E" w:rsidRDefault="00666C37" w:rsidP="00666C37">
      <w:pPr>
        <w:tabs>
          <w:tab w:val="left" w:pos="0"/>
        </w:tabs>
        <w:spacing w:line="276" w:lineRule="auto"/>
        <w:ind w:firstLine="709"/>
        <w:jc w:val="both"/>
        <w:rPr>
          <w:iCs/>
          <w:sz w:val="24"/>
          <w:szCs w:val="24"/>
        </w:rPr>
      </w:pPr>
      <w:r>
        <w:rPr>
          <w:b/>
          <w:bCs/>
          <w:iCs/>
          <w:sz w:val="24"/>
          <w:szCs w:val="24"/>
        </w:rPr>
        <w:tab/>
      </w:r>
      <w:r>
        <w:rPr>
          <w:b/>
          <w:bCs/>
          <w:iCs/>
          <w:sz w:val="24"/>
          <w:szCs w:val="24"/>
        </w:rPr>
        <w:tab/>
      </w:r>
      <w:r w:rsidRPr="00F3017E">
        <w:rPr>
          <w:b/>
          <w:bCs/>
          <w:iCs/>
          <w:sz w:val="24"/>
          <w:szCs w:val="24"/>
        </w:rPr>
        <w:t>Art. 4º</w:t>
      </w:r>
      <w:r w:rsidRPr="00F3017E">
        <w:rPr>
          <w:iCs/>
          <w:sz w:val="24"/>
          <w:szCs w:val="24"/>
        </w:rPr>
        <w:t xml:space="preserve"> A fiscalização de que trata este Decreto será exercida pelo setor </w:t>
      </w:r>
      <w:r>
        <w:rPr>
          <w:iCs/>
          <w:sz w:val="24"/>
          <w:szCs w:val="24"/>
        </w:rPr>
        <w:t>de Fiscalização</w:t>
      </w:r>
      <w:r w:rsidRPr="00F3017E">
        <w:rPr>
          <w:iCs/>
          <w:sz w:val="24"/>
          <w:szCs w:val="24"/>
        </w:rPr>
        <w:t xml:space="preserve">, da Secretaria Municipal </w:t>
      </w:r>
      <w:r>
        <w:rPr>
          <w:iCs/>
          <w:sz w:val="24"/>
          <w:szCs w:val="24"/>
        </w:rPr>
        <w:t>Administração e Gestão Financeira</w:t>
      </w:r>
      <w:r w:rsidRPr="00F3017E">
        <w:rPr>
          <w:iCs/>
          <w:sz w:val="24"/>
          <w:szCs w:val="24"/>
        </w:rPr>
        <w:t>, ao qual compete:</w:t>
      </w:r>
    </w:p>
    <w:p w14:paraId="09681A50"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104054">
        <w:rPr>
          <w:b/>
          <w:iCs/>
          <w:sz w:val="24"/>
          <w:szCs w:val="24"/>
        </w:rPr>
        <w:t>I –</w:t>
      </w:r>
      <w:r w:rsidRPr="00F3017E">
        <w:rPr>
          <w:iCs/>
          <w:sz w:val="24"/>
          <w:szCs w:val="24"/>
        </w:rPr>
        <w:t xml:space="preserve"> colaborar com a Secretaria Municipal de Saúde no controle sanitário, visando à manutenção da segurança da sociedade;</w:t>
      </w:r>
    </w:p>
    <w:p w14:paraId="79C626F5" w14:textId="77777777" w:rsidR="00666C37" w:rsidRPr="00F3017E" w:rsidRDefault="00666C37" w:rsidP="00666C37">
      <w:pPr>
        <w:tabs>
          <w:tab w:val="left" w:pos="2552"/>
        </w:tabs>
        <w:spacing w:line="276" w:lineRule="auto"/>
        <w:ind w:firstLine="709"/>
        <w:jc w:val="both"/>
        <w:rPr>
          <w:iCs/>
          <w:sz w:val="24"/>
          <w:szCs w:val="24"/>
        </w:rPr>
      </w:pPr>
    </w:p>
    <w:p w14:paraId="41D1722D"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104054">
        <w:rPr>
          <w:b/>
          <w:iCs/>
          <w:sz w:val="24"/>
          <w:szCs w:val="24"/>
        </w:rPr>
        <w:t>II –</w:t>
      </w:r>
      <w:r w:rsidRPr="00F3017E">
        <w:rPr>
          <w:iCs/>
          <w:sz w:val="24"/>
          <w:szCs w:val="24"/>
        </w:rPr>
        <w:t xml:space="preserve"> comunicar, imediatamente, às Secretarias Municipais de Saúde e da Fazenda, acerca de qualquer irregularidade constatada no desempenho de serviços públicos ou de atividades privadas, que consista em descumprimento das medidas previstas no Decreto Estadual nº 55.154, de 1º de abril de 2020;</w:t>
      </w:r>
    </w:p>
    <w:p w14:paraId="1B15F4DA" w14:textId="77777777" w:rsidR="00666C37" w:rsidRPr="00F3017E" w:rsidRDefault="00666C37" w:rsidP="00666C37">
      <w:pPr>
        <w:tabs>
          <w:tab w:val="left" w:pos="2552"/>
        </w:tabs>
        <w:spacing w:line="276" w:lineRule="auto"/>
        <w:ind w:firstLine="709"/>
        <w:jc w:val="both"/>
        <w:rPr>
          <w:iCs/>
          <w:sz w:val="24"/>
          <w:szCs w:val="24"/>
        </w:rPr>
      </w:pPr>
    </w:p>
    <w:p w14:paraId="345F1421"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58480C">
        <w:rPr>
          <w:b/>
          <w:iCs/>
          <w:sz w:val="24"/>
          <w:szCs w:val="24"/>
        </w:rPr>
        <w:t>III –</w:t>
      </w:r>
      <w:r w:rsidRPr="00F3017E">
        <w:rPr>
          <w:iCs/>
          <w:sz w:val="24"/>
          <w:szCs w:val="24"/>
        </w:rPr>
        <w:t xml:space="preserve"> controlar e fiscalizar a conduta de pessoas físicas e jurídicas, em relação ao cumprimento das medidas previstas no Decreto Estadual nº 55.154, de 1º de abril de 2020;</w:t>
      </w:r>
    </w:p>
    <w:p w14:paraId="3E941406"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58480C">
        <w:rPr>
          <w:b/>
          <w:iCs/>
          <w:sz w:val="24"/>
          <w:szCs w:val="24"/>
        </w:rPr>
        <w:t>IV –</w:t>
      </w:r>
      <w:r w:rsidRPr="00F3017E">
        <w:rPr>
          <w:iCs/>
          <w:sz w:val="24"/>
          <w:szCs w:val="24"/>
        </w:rPr>
        <w:t xml:space="preserve"> notificar os responsáveis por condutas em desacordo com as medidas determinadas no Decreto Estadual nº 55.154, de 1º de abril de 2020, para imediata adequação, concedendo prazo de </w:t>
      </w:r>
      <w:r w:rsidRPr="009C024A">
        <w:rPr>
          <w:iCs/>
          <w:sz w:val="24"/>
          <w:szCs w:val="24"/>
        </w:rPr>
        <w:t>até 12 (doze) horas</w:t>
      </w:r>
      <w:r w:rsidRPr="00F3017E">
        <w:rPr>
          <w:iCs/>
          <w:sz w:val="24"/>
          <w:szCs w:val="24"/>
        </w:rPr>
        <w:t xml:space="preserve"> para cessação da irregularidade e cumprimento das medidas emergenciais cabíveis;</w:t>
      </w:r>
    </w:p>
    <w:p w14:paraId="51D10272" w14:textId="77777777" w:rsidR="00666C37" w:rsidRDefault="00666C37" w:rsidP="00666C37">
      <w:pPr>
        <w:tabs>
          <w:tab w:val="left" w:pos="2552"/>
        </w:tabs>
        <w:spacing w:line="276" w:lineRule="auto"/>
        <w:ind w:firstLine="709"/>
        <w:jc w:val="both"/>
        <w:rPr>
          <w:iCs/>
          <w:sz w:val="24"/>
          <w:szCs w:val="24"/>
        </w:rPr>
      </w:pPr>
      <w:r>
        <w:rPr>
          <w:iCs/>
          <w:sz w:val="24"/>
          <w:szCs w:val="24"/>
        </w:rPr>
        <w:tab/>
      </w:r>
    </w:p>
    <w:p w14:paraId="5A57A834" w14:textId="77777777" w:rsidR="00666C37" w:rsidRDefault="00666C37" w:rsidP="00666C37">
      <w:pPr>
        <w:tabs>
          <w:tab w:val="left" w:pos="0"/>
        </w:tabs>
        <w:spacing w:line="276" w:lineRule="auto"/>
        <w:ind w:firstLine="709"/>
        <w:jc w:val="both"/>
        <w:rPr>
          <w:iCs/>
          <w:sz w:val="24"/>
          <w:szCs w:val="24"/>
        </w:rPr>
      </w:pPr>
      <w:r w:rsidRPr="00B15F61">
        <w:rPr>
          <w:b/>
          <w:iCs/>
          <w:sz w:val="24"/>
          <w:szCs w:val="24"/>
        </w:rPr>
        <w:tab/>
      </w:r>
      <w:r>
        <w:rPr>
          <w:b/>
          <w:iCs/>
          <w:sz w:val="24"/>
          <w:szCs w:val="24"/>
        </w:rPr>
        <w:tab/>
      </w:r>
      <w:r w:rsidRPr="00B15F61">
        <w:rPr>
          <w:b/>
          <w:iCs/>
          <w:sz w:val="24"/>
          <w:szCs w:val="24"/>
        </w:rPr>
        <w:t>V –</w:t>
      </w:r>
      <w:r w:rsidRPr="00B15F61">
        <w:rPr>
          <w:iCs/>
          <w:sz w:val="24"/>
          <w:szCs w:val="24"/>
        </w:rPr>
        <w:t xml:space="preserve"> autuar os responsáveis por condutas em desacordo com as medidas determinadas no Decreto Estadual nº 55.154, de 1º de abril de 2020, estabelecendo as sanções administrativas cabíveis, e concedendo prazo para defesa prévia, na forma da Lei.</w:t>
      </w:r>
    </w:p>
    <w:p w14:paraId="6FDCB618" w14:textId="77777777" w:rsidR="00666C37" w:rsidRDefault="00666C37" w:rsidP="00666C37">
      <w:pPr>
        <w:tabs>
          <w:tab w:val="left" w:pos="2552"/>
        </w:tabs>
        <w:spacing w:line="276" w:lineRule="auto"/>
        <w:ind w:firstLine="709"/>
        <w:jc w:val="both"/>
        <w:rPr>
          <w:iCs/>
          <w:sz w:val="24"/>
          <w:szCs w:val="24"/>
        </w:rPr>
      </w:pPr>
    </w:p>
    <w:p w14:paraId="0142A372"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58480C">
        <w:rPr>
          <w:b/>
          <w:iCs/>
          <w:sz w:val="24"/>
          <w:szCs w:val="24"/>
        </w:rPr>
        <w:t>VI –</w:t>
      </w:r>
      <w:r w:rsidRPr="00F3017E">
        <w:rPr>
          <w:iCs/>
          <w:sz w:val="24"/>
          <w:szCs w:val="24"/>
        </w:rPr>
        <w:t xml:space="preserve"> instaurar o processo administrativo sancionador de que trata o inciso IV deste artigo, fornecendo às Secretarias Municipais de Saúde e da Fazenda os documentos que forem solicitados;</w:t>
      </w:r>
    </w:p>
    <w:p w14:paraId="7484EF1A" w14:textId="77777777" w:rsidR="00666C37" w:rsidRPr="00F3017E" w:rsidRDefault="00666C37" w:rsidP="00666C37">
      <w:pPr>
        <w:tabs>
          <w:tab w:val="left" w:pos="2552"/>
        </w:tabs>
        <w:spacing w:line="276" w:lineRule="auto"/>
        <w:ind w:firstLine="709"/>
        <w:jc w:val="both"/>
        <w:rPr>
          <w:iCs/>
          <w:sz w:val="24"/>
          <w:szCs w:val="24"/>
        </w:rPr>
      </w:pPr>
    </w:p>
    <w:p w14:paraId="2AD5BC79" w14:textId="77777777" w:rsidR="00666C37" w:rsidRPr="00F3017E" w:rsidRDefault="00666C37" w:rsidP="00666C37">
      <w:pPr>
        <w:tabs>
          <w:tab w:val="left" w:pos="0"/>
        </w:tabs>
        <w:spacing w:line="276" w:lineRule="auto"/>
        <w:ind w:firstLine="709"/>
        <w:jc w:val="both"/>
        <w:rPr>
          <w:iCs/>
          <w:sz w:val="24"/>
          <w:szCs w:val="24"/>
        </w:rPr>
      </w:pPr>
      <w:r>
        <w:rPr>
          <w:iCs/>
          <w:sz w:val="24"/>
          <w:szCs w:val="24"/>
        </w:rPr>
        <w:tab/>
      </w:r>
      <w:r>
        <w:rPr>
          <w:iCs/>
          <w:sz w:val="24"/>
          <w:szCs w:val="24"/>
        </w:rPr>
        <w:tab/>
      </w:r>
      <w:r w:rsidRPr="0058480C">
        <w:rPr>
          <w:b/>
          <w:iCs/>
          <w:sz w:val="24"/>
          <w:szCs w:val="24"/>
        </w:rPr>
        <w:t>VII –</w:t>
      </w:r>
      <w:r w:rsidRPr="00F3017E">
        <w:rPr>
          <w:iCs/>
          <w:sz w:val="24"/>
          <w:szCs w:val="24"/>
        </w:rPr>
        <w:t xml:space="preserve"> outras atribuições estabelecidas ou que vierem a ser estabelecidas em leis ou regulamentos.</w:t>
      </w:r>
    </w:p>
    <w:p w14:paraId="64AC2EEB" w14:textId="77777777" w:rsidR="00666C37" w:rsidRPr="00F3017E" w:rsidRDefault="00666C37" w:rsidP="00666C37">
      <w:pPr>
        <w:tabs>
          <w:tab w:val="left" w:pos="2552"/>
        </w:tabs>
        <w:spacing w:line="276" w:lineRule="auto"/>
        <w:ind w:firstLine="709"/>
        <w:jc w:val="both"/>
        <w:rPr>
          <w:iCs/>
          <w:sz w:val="24"/>
          <w:szCs w:val="24"/>
        </w:rPr>
      </w:pPr>
    </w:p>
    <w:p w14:paraId="3C90D9B8" w14:textId="77777777" w:rsidR="00666C37" w:rsidRPr="00F3017E" w:rsidRDefault="00666C37" w:rsidP="00666C37">
      <w:pPr>
        <w:tabs>
          <w:tab w:val="left" w:pos="0"/>
        </w:tabs>
        <w:spacing w:line="276" w:lineRule="auto"/>
        <w:ind w:firstLine="709"/>
        <w:jc w:val="both"/>
        <w:rPr>
          <w:sz w:val="24"/>
          <w:szCs w:val="24"/>
        </w:rPr>
      </w:pPr>
      <w:r>
        <w:rPr>
          <w:b/>
          <w:bCs/>
          <w:iCs/>
          <w:sz w:val="24"/>
          <w:szCs w:val="24"/>
        </w:rPr>
        <w:tab/>
      </w:r>
      <w:r>
        <w:rPr>
          <w:b/>
          <w:bCs/>
          <w:iCs/>
          <w:sz w:val="24"/>
          <w:szCs w:val="24"/>
        </w:rPr>
        <w:tab/>
      </w:r>
      <w:r w:rsidRPr="00F3017E">
        <w:rPr>
          <w:b/>
          <w:bCs/>
          <w:iCs/>
          <w:sz w:val="24"/>
          <w:szCs w:val="24"/>
        </w:rPr>
        <w:t>Parágrafo único.</w:t>
      </w:r>
      <w:r w:rsidRPr="00F3017E">
        <w:rPr>
          <w:iCs/>
          <w:sz w:val="24"/>
          <w:szCs w:val="24"/>
        </w:rPr>
        <w:t xml:space="preserve"> </w:t>
      </w:r>
      <w:r w:rsidRPr="00F3017E">
        <w:rPr>
          <w:sz w:val="24"/>
          <w:szCs w:val="24"/>
        </w:rPr>
        <w:t>No caso da existência de indícios da prática de crimes por parte da pessoa física ou jurídica, o fato deverá ser comunicado à autoridade policial ou do Ministério Público, para a adoção das medidas cabíveis, nos termos do que determina o art. 27 do Decreto–Lei nº 3.689, de 3 de outubro de 1941, que instituiu o Código de Processo Penal Brasileiro.</w:t>
      </w:r>
    </w:p>
    <w:p w14:paraId="1BFD3459" w14:textId="77777777" w:rsidR="00666C37" w:rsidRPr="00F3017E" w:rsidRDefault="00666C37" w:rsidP="00666C37">
      <w:pPr>
        <w:tabs>
          <w:tab w:val="left" w:pos="2552"/>
        </w:tabs>
        <w:spacing w:line="276" w:lineRule="auto"/>
        <w:ind w:firstLine="709"/>
        <w:jc w:val="both"/>
        <w:rPr>
          <w:iCs/>
          <w:sz w:val="24"/>
          <w:szCs w:val="24"/>
        </w:rPr>
      </w:pPr>
    </w:p>
    <w:p w14:paraId="5BCDFF44" w14:textId="77777777" w:rsidR="00666C37" w:rsidRPr="009C024A" w:rsidRDefault="00666C37" w:rsidP="00666C37">
      <w:pPr>
        <w:tabs>
          <w:tab w:val="left" w:pos="0"/>
        </w:tabs>
        <w:spacing w:line="276" w:lineRule="auto"/>
        <w:ind w:firstLine="709"/>
        <w:jc w:val="both"/>
        <w:rPr>
          <w:iCs/>
          <w:sz w:val="24"/>
          <w:szCs w:val="24"/>
        </w:rPr>
      </w:pPr>
      <w:r>
        <w:rPr>
          <w:b/>
          <w:bCs/>
          <w:iCs/>
          <w:sz w:val="24"/>
          <w:szCs w:val="24"/>
        </w:rPr>
        <w:tab/>
      </w:r>
      <w:r>
        <w:rPr>
          <w:b/>
          <w:bCs/>
          <w:iCs/>
          <w:sz w:val="24"/>
          <w:szCs w:val="24"/>
        </w:rPr>
        <w:tab/>
      </w:r>
      <w:r w:rsidRPr="009C024A">
        <w:rPr>
          <w:b/>
          <w:bCs/>
          <w:iCs/>
          <w:sz w:val="24"/>
          <w:szCs w:val="24"/>
        </w:rPr>
        <w:t>Art. 5º</w:t>
      </w:r>
      <w:r w:rsidRPr="009C024A">
        <w:rPr>
          <w:iCs/>
          <w:sz w:val="24"/>
          <w:szCs w:val="24"/>
        </w:rPr>
        <w:t xml:space="preserve"> As sanções administrativas aplicáveis pelo descumprimento das medidas determinadas no Decreto Estadual nº 55.154, de 1º de abril de 2020, de acordo com o que dispõe a Lei, são as seguintes:</w:t>
      </w:r>
    </w:p>
    <w:p w14:paraId="08C6B1BE" w14:textId="77777777" w:rsidR="00666C37" w:rsidRPr="0058480C" w:rsidRDefault="00666C37" w:rsidP="00666C37">
      <w:pPr>
        <w:tabs>
          <w:tab w:val="left" w:pos="2552"/>
        </w:tabs>
        <w:spacing w:line="276" w:lineRule="auto"/>
        <w:ind w:firstLine="709"/>
        <w:jc w:val="both"/>
        <w:rPr>
          <w:iCs/>
          <w:sz w:val="24"/>
          <w:szCs w:val="24"/>
          <w:highlight w:val="yellow"/>
        </w:rPr>
      </w:pPr>
    </w:p>
    <w:p w14:paraId="499D77ED" w14:textId="77777777" w:rsidR="00666C37" w:rsidRPr="009C024A" w:rsidRDefault="00666C37" w:rsidP="00666C37">
      <w:pPr>
        <w:tabs>
          <w:tab w:val="left" w:pos="0"/>
        </w:tabs>
        <w:spacing w:line="276" w:lineRule="auto"/>
        <w:ind w:firstLine="709"/>
        <w:jc w:val="both"/>
        <w:rPr>
          <w:iCs/>
          <w:sz w:val="24"/>
          <w:szCs w:val="24"/>
        </w:rPr>
      </w:pPr>
      <w:r w:rsidRPr="009C024A">
        <w:rPr>
          <w:iCs/>
          <w:sz w:val="24"/>
          <w:szCs w:val="24"/>
        </w:rPr>
        <w:tab/>
      </w:r>
      <w:r>
        <w:rPr>
          <w:iCs/>
          <w:sz w:val="24"/>
          <w:szCs w:val="24"/>
        </w:rPr>
        <w:tab/>
      </w:r>
      <w:r w:rsidRPr="009C024A">
        <w:rPr>
          <w:b/>
          <w:iCs/>
          <w:sz w:val="24"/>
          <w:szCs w:val="24"/>
        </w:rPr>
        <w:t>I –</w:t>
      </w:r>
      <w:r w:rsidRPr="009C024A">
        <w:rPr>
          <w:iCs/>
          <w:sz w:val="24"/>
          <w:szCs w:val="24"/>
        </w:rPr>
        <w:t xml:space="preserve"> advertência;</w:t>
      </w:r>
    </w:p>
    <w:p w14:paraId="390E97E3" w14:textId="77777777" w:rsidR="00666C37" w:rsidRPr="009C024A" w:rsidRDefault="00666C37" w:rsidP="00666C37">
      <w:pPr>
        <w:tabs>
          <w:tab w:val="left" w:pos="2552"/>
        </w:tabs>
        <w:spacing w:line="276" w:lineRule="auto"/>
        <w:ind w:firstLine="709"/>
        <w:jc w:val="both"/>
        <w:rPr>
          <w:iCs/>
          <w:sz w:val="24"/>
          <w:szCs w:val="24"/>
        </w:rPr>
      </w:pPr>
    </w:p>
    <w:p w14:paraId="7FE5C2AB" w14:textId="77777777" w:rsidR="00666C37" w:rsidRPr="009C024A" w:rsidRDefault="00666C37" w:rsidP="00666C37">
      <w:pPr>
        <w:tabs>
          <w:tab w:val="left" w:pos="0"/>
        </w:tabs>
        <w:spacing w:line="276" w:lineRule="auto"/>
        <w:ind w:firstLine="709"/>
        <w:jc w:val="both"/>
        <w:rPr>
          <w:iCs/>
          <w:sz w:val="24"/>
          <w:szCs w:val="24"/>
        </w:rPr>
      </w:pPr>
      <w:r w:rsidRPr="009C024A">
        <w:rPr>
          <w:iCs/>
          <w:sz w:val="24"/>
          <w:szCs w:val="24"/>
        </w:rPr>
        <w:tab/>
      </w:r>
      <w:r>
        <w:rPr>
          <w:iCs/>
          <w:sz w:val="24"/>
          <w:szCs w:val="24"/>
        </w:rPr>
        <w:tab/>
      </w:r>
      <w:r w:rsidRPr="009C024A">
        <w:rPr>
          <w:b/>
          <w:iCs/>
          <w:sz w:val="24"/>
          <w:szCs w:val="24"/>
        </w:rPr>
        <w:t>III –</w:t>
      </w:r>
      <w:r w:rsidRPr="009C024A">
        <w:rPr>
          <w:iCs/>
          <w:sz w:val="24"/>
          <w:szCs w:val="24"/>
        </w:rPr>
        <w:t xml:space="preserve"> suspensão do alvará de funcionamento do empreendimento;</w:t>
      </w:r>
    </w:p>
    <w:p w14:paraId="2C6A06D8" w14:textId="77777777" w:rsidR="00666C37" w:rsidRPr="009C024A" w:rsidRDefault="00666C37" w:rsidP="00666C37">
      <w:pPr>
        <w:tabs>
          <w:tab w:val="left" w:pos="2552"/>
        </w:tabs>
        <w:spacing w:line="276" w:lineRule="auto"/>
        <w:ind w:firstLine="709"/>
        <w:jc w:val="both"/>
        <w:rPr>
          <w:iCs/>
          <w:sz w:val="24"/>
          <w:szCs w:val="24"/>
        </w:rPr>
      </w:pPr>
    </w:p>
    <w:p w14:paraId="7A955585" w14:textId="77777777" w:rsidR="00666C37" w:rsidRPr="00F3017E" w:rsidRDefault="00666C37" w:rsidP="00666C37">
      <w:pPr>
        <w:tabs>
          <w:tab w:val="left" w:pos="0"/>
        </w:tabs>
        <w:spacing w:line="276" w:lineRule="auto"/>
        <w:ind w:firstLine="709"/>
        <w:jc w:val="both"/>
        <w:rPr>
          <w:iCs/>
          <w:sz w:val="24"/>
          <w:szCs w:val="24"/>
        </w:rPr>
      </w:pPr>
      <w:r w:rsidRPr="009C024A">
        <w:rPr>
          <w:iCs/>
          <w:sz w:val="24"/>
          <w:szCs w:val="24"/>
        </w:rPr>
        <w:tab/>
      </w:r>
      <w:r>
        <w:rPr>
          <w:iCs/>
          <w:sz w:val="24"/>
          <w:szCs w:val="24"/>
        </w:rPr>
        <w:tab/>
      </w:r>
      <w:r w:rsidRPr="009C024A">
        <w:rPr>
          <w:b/>
          <w:iCs/>
          <w:sz w:val="24"/>
          <w:szCs w:val="24"/>
        </w:rPr>
        <w:t>IV –</w:t>
      </w:r>
      <w:r w:rsidRPr="009C024A">
        <w:rPr>
          <w:iCs/>
          <w:sz w:val="24"/>
          <w:szCs w:val="24"/>
        </w:rPr>
        <w:t xml:space="preserve"> cassação do alvará de funcionamento da empresa.</w:t>
      </w:r>
    </w:p>
    <w:p w14:paraId="4DFED357" w14:textId="77777777" w:rsidR="00666C37" w:rsidRPr="00F3017E" w:rsidRDefault="00666C37" w:rsidP="00666C37">
      <w:pPr>
        <w:tabs>
          <w:tab w:val="left" w:pos="2552"/>
        </w:tabs>
        <w:spacing w:line="276" w:lineRule="auto"/>
        <w:ind w:firstLine="709"/>
        <w:jc w:val="both"/>
        <w:rPr>
          <w:iCs/>
          <w:sz w:val="24"/>
          <w:szCs w:val="24"/>
        </w:rPr>
      </w:pPr>
    </w:p>
    <w:p w14:paraId="43FE8C8B" w14:textId="77777777" w:rsidR="00666C37" w:rsidRPr="00F3017E" w:rsidRDefault="00666C37" w:rsidP="00666C37">
      <w:pPr>
        <w:tabs>
          <w:tab w:val="left" w:pos="-142"/>
        </w:tabs>
        <w:spacing w:line="276" w:lineRule="auto"/>
        <w:ind w:firstLine="709"/>
        <w:jc w:val="both"/>
        <w:rPr>
          <w:iCs/>
          <w:sz w:val="24"/>
          <w:szCs w:val="24"/>
        </w:rPr>
      </w:pPr>
      <w:r>
        <w:rPr>
          <w:b/>
          <w:bCs/>
          <w:iCs/>
          <w:sz w:val="24"/>
          <w:szCs w:val="24"/>
        </w:rPr>
        <w:tab/>
      </w:r>
      <w:r>
        <w:rPr>
          <w:b/>
          <w:bCs/>
          <w:iCs/>
          <w:sz w:val="24"/>
          <w:szCs w:val="24"/>
        </w:rPr>
        <w:tab/>
      </w:r>
      <w:r w:rsidRPr="00F3017E">
        <w:rPr>
          <w:b/>
          <w:bCs/>
          <w:iCs/>
          <w:sz w:val="24"/>
          <w:szCs w:val="24"/>
        </w:rPr>
        <w:t>§ 1º</w:t>
      </w:r>
      <w:r w:rsidRPr="00F3017E">
        <w:rPr>
          <w:iCs/>
          <w:sz w:val="24"/>
          <w:szCs w:val="24"/>
        </w:rPr>
        <w:t xml:space="preserve"> A sanção de advertência corresponde a uma admoestação, por escrito, ao infrator, indicando as providências cabíveis para adequação ao disposto no Decreto Estadual nº 55.154, de 1º de abril de 2020.</w:t>
      </w:r>
    </w:p>
    <w:p w14:paraId="17628578" w14:textId="77777777" w:rsidR="00666C37" w:rsidRPr="00F3017E" w:rsidRDefault="00666C37" w:rsidP="00666C37">
      <w:pPr>
        <w:tabs>
          <w:tab w:val="left" w:pos="2552"/>
        </w:tabs>
        <w:spacing w:line="276" w:lineRule="auto"/>
        <w:ind w:firstLine="709"/>
        <w:jc w:val="both"/>
        <w:rPr>
          <w:iCs/>
          <w:sz w:val="24"/>
          <w:szCs w:val="24"/>
        </w:rPr>
      </w:pPr>
    </w:p>
    <w:p w14:paraId="39A6FF52" w14:textId="77777777" w:rsidR="00666C37" w:rsidRPr="00F3017E" w:rsidRDefault="00666C37" w:rsidP="00666C37">
      <w:pPr>
        <w:spacing w:line="276" w:lineRule="auto"/>
        <w:ind w:firstLine="709"/>
        <w:jc w:val="both"/>
        <w:rPr>
          <w:iCs/>
          <w:sz w:val="24"/>
          <w:szCs w:val="24"/>
        </w:rPr>
      </w:pPr>
      <w:r>
        <w:rPr>
          <w:b/>
          <w:bCs/>
          <w:iCs/>
          <w:sz w:val="24"/>
          <w:szCs w:val="24"/>
        </w:rPr>
        <w:tab/>
      </w:r>
      <w:r>
        <w:rPr>
          <w:b/>
          <w:bCs/>
          <w:iCs/>
          <w:sz w:val="24"/>
          <w:szCs w:val="24"/>
        </w:rPr>
        <w:tab/>
      </w:r>
      <w:r w:rsidRPr="00F3017E">
        <w:rPr>
          <w:b/>
          <w:bCs/>
          <w:iCs/>
          <w:sz w:val="24"/>
          <w:szCs w:val="24"/>
        </w:rPr>
        <w:t>§ 2º</w:t>
      </w:r>
      <w:r w:rsidRPr="00F3017E">
        <w:rPr>
          <w:iCs/>
          <w:sz w:val="24"/>
          <w:szCs w:val="24"/>
        </w:rPr>
        <w:t xml:space="preserve"> A sanção de multa corresponde ao pagamento de obrigação pecuniária, pelo infrator, podendo ser cumulativa com quaisquer outras sanções que venham a ser aplicadas.</w:t>
      </w:r>
    </w:p>
    <w:p w14:paraId="569DC581" w14:textId="77777777" w:rsidR="00666C37" w:rsidRPr="00F3017E" w:rsidRDefault="00666C37" w:rsidP="00666C37">
      <w:pPr>
        <w:tabs>
          <w:tab w:val="left" w:pos="0"/>
        </w:tabs>
        <w:spacing w:line="276" w:lineRule="auto"/>
        <w:ind w:firstLine="709"/>
        <w:jc w:val="both"/>
        <w:rPr>
          <w:iCs/>
          <w:sz w:val="24"/>
          <w:szCs w:val="24"/>
        </w:rPr>
      </w:pPr>
      <w:r>
        <w:rPr>
          <w:b/>
          <w:bCs/>
          <w:iCs/>
          <w:sz w:val="24"/>
          <w:szCs w:val="24"/>
        </w:rPr>
        <w:tab/>
      </w:r>
      <w:r>
        <w:rPr>
          <w:b/>
          <w:bCs/>
          <w:iCs/>
          <w:sz w:val="24"/>
          <w:szCs w:val="24"/>
        </w:rPr>
        <w:tab/>
      </w:r>
      <w:r w:rsidRPr="00F3017E">
        <w:rPr>
          <w:b/>
          <w:bCs/>
          <w:iCs/>
          <w:sz w:val="24"/>
          <w:szCs w:val="24"/>
        </w:rPr>
        <w:t>§ 3º</w:t>
      </w:r>
      <w:r w:rsidRPr="00F3017E">
        <w:rPr>
          <w:iCs/>
          <w:sz w:val="24"/>
          <w:szCs w:val="24"/>
        </w:rPr>
        <w:t xml:space="preserve"> A sanção de suspensão do alvará de funcionamento do empreendimento corresponde à interdição temporária da atividade, pelo descumprimento às medidas emergenciais de prevenção, contenção de contágio e enfrentamento da epidemia causada pelo Coronavírus (COVID–19), estabelecidas no Decreto Estadual nº 55.154, de 1º de abril de 2020.</w:t>
      </w:r>
    </w:p>
    <w:p w14:paraId="7DAEC219" w14:textId="77777777" w:rsidR="00666C37" w:rsidRPr="00F3017E" w:rsidRDefault="00666C37" w:rsidP="00666C37">
      <w:pPr>
        <w:tabs>
          <w:tab w:val="left" w:pos="0"/>
        </w:tabs>
        <w:spacing w:line="276" w:lineRule="auto"/>
        <w:ind w:firstLine="709"/>
        <w:jc w:val="both"/>
        <w:rPr>
          <w:iCs/>
          <w:sz w:val="24"/>
          <w:szCs w:val="24"/>
        </w:rPr>
      </w:pPr>
      <w:r>
        <w:rPr>
          <w:b/>
          <w:bCs/>
          <w:iCs/>
          <w:sz w:val="24"/>
          <w:szCs w:val="24"/>
        </w:rPr>
        <w:tab/>
      </w:r>
      <w:r>
        <w:rPr>
          <w:b/>
          <w:bCs/>
          <w:iCs/>
          <w:sz w:val="24"/>
          <w:szCs w:val="24"/>
        </w:rPr>
        <w:tab/>
      </w:r>
      <w:r w:rsidRPr="00F3017E">
        <w:rPr>
          <w:b/>
          <w:bCs/>
          <w:iCs/>
          <w:sz w:val="24"/>
          <w:szCs w:val="24"/>
        </w:rPr>
        <w:t>§ 4º</w:t>
      </w:r>
      <w:r w:rsidRPr="00F3017E">
        <w:rPr>
          <w:iCs/>
          <w:sz w:val="24"/>
          <w:szCs w:val="24"/>
        </w:rPr>
        <w:t xml:space="preserve"> A sanção de cassação do alvará de funcionamento do empreendimento corresponde à interdição, até o final da calamidade pública, em razão do reiterado descumprimento das medidas emergenciais de prevenção, contenção de contágio e enfrentamento da epidemia causada pelo Coronavírus (COVID–19), estabelecidas no Decreto Estadual nº 55.154, de 1º de abril de 2020.</w:t>
      </w:r>
    </w:p>
    <w:p w14:paraId="345929ED" w14:textId="77777777" w:rsidR="00666C37" w:rsidRPr="00F3017E" w:rsidRDefault="00666C37" w:rsidP="00666C37">
      <w:pPr>
        <w:tabs>
          <w:tab w:val="left" w:pos="2552"/>
        </w:tabs>
        <w:spacing w:line="276" w:lineRule="auto"/>
        <w:ind w:firstLine="709"/>
        <w:jc w:val="both"/>
        <w:rPr>
          <w:iCs/>
          <w:sz w:val="24"/>
          <w:szCs w:val="24"/>
        </w:rPr>
      </w:pPr>
    </w:p>
    <w:p w14:paraId="5BAA31DA" w14:textId="77777777" w:rsidR="00666C37" w:rsidRPr="00F3017E" w:rsidRDefault="00666C37" w:rsidP="00666C37">
      <w:pPr>
        <w:tabs>
          <w:tab w:val="left" w:pos="0"/>
        </w:tabs>
        <w:spacing w:line="276" w:lineRule="auto"/>
        <w:ind w:firstLine="709"/>
        <w:jc w:val="both"/>
        <w:rPr>
          <w:iCs/>
          <w:sz w:val="24"/>
          <w:szCs w:val="24"/>
        </w:rPr>
      </w:pPr>
      <w:r>
        <w:rPr>
          <w:b/>
          <w:bCs/>
          <w:iCs/>
          <w:sz w:val="24"/>
          <w:szCs w:val="24"/>
        </w:rPr>
        <w:tab/>
      </w:r>
      <w:r>
        <w:rPr>
          <w:b/>
          <w:bCs/>
          <w:iCs/>
          <w:sz w:val="24"/>
          <w:szCs w:val="24"/>
        </w:rPr>
        <w:tab/>
      </w:r>
      <w:r w:rsidRPr="00F3017E">
        <w:rPr>
          <w:b/>
          <w:bCs/>
          <w:iCs/>
          <w:sz w:val="24"/>
          <w:szCs w:val="24"/>
        </w:rPr>
        <w:t>Art. 6º</w:t>
      </w:r>
      <w:r w:rsidRPr="00F3017E">
        <w:rPr>
          <w:iCs/>
          <w:sz w:val="24"/>
          <w:szCs w:val="24"/>
        </w:rPr>
        <w:t xml:space="preserve"> No âmbito do processo administrativo sancionador, deverão ser respeitados os direito</w:t>
      </w:r>
      <w:r>
        <w:rPr>
          <w:iCs/>
          <w:sz w:val="24"/>
          <w:szCs w:val="24"/>
        </w:rPr>
        <w:t>s</w:t>
      </w:r>
      <w:r w:rsidRPr="00F3017E">
        <w:rPr>
          <w:iCs/>
          <w:sz w:val="24"/>
          <w:szCs w:val="24"/>
        </w:rPr>
        <w:t xml:space="preserve"> relativos ao contraditório e à ampla defesa ao autuado, observando–se o rito estabelecido na </w:t>
      </w:r>
      <w:r>
        <w:rPr>
          <w:iCs/>
          <w:sz w:val="24"/>
          <w:szCs w:val="24"/>
        </w:rPr>
        <w:t>legislação vigente.</w:t>
      </w:r>
    </w:p>
    <w:p w14:paraId="2B476059" w14:textId="77777777" w:rsidR="00666C37" w:rsidRPr="00F3017E" w:rsidRDefault="00666C37" w:rsidP="00666C37">
      <w:pPr>
        <w:tabs>
          <w:tab w:val="left" w:pos="2552"/>
        </w:tabs>
        <w:spacing w:line="276" w:lineRule="auto"/>
        <w:ind w:firstLine="709"/>
        <w:jc w:val="both"/>
        <w:rPr>
          <w:iCs/>
          <w:sz w:val="24"/>
          <w:szCs w:val="24"/>
        </w:rPr>
      </w:pPr>
    </w:p>
    <w:p w14:paraId="6C47FC3D" w14:textId="77777777" w:rsidR="00666C37" w:rsidRPr="00F3017E" w:rsidRDefault="00666C37" w:rsidP="00666C37">
      <w:pPr>
        <w:tabs>
          <w:tab w:val="left" w:pos="0"/>
        </w:tabs>
        <w:spacing w:line="276" w:lineRule="auto"/>
        <w:ind w:firstLine="709"/>
        <w:jc w:val="both"/>
        <w:rPr>
          <w:iCs/>
          <w:sz w:val="24"/>
          <w:szCs w:val="24"/>
        </w:rPr>
      </w:pPr>
      <w:r>
        <w:rPr>
          <w:b/>
          <w:bCs/>
          <w:iCs/>
          <w:sz w:val="24"/>
          <w:szCs w:val="24"/>
        </w:rPr>
        <w:tab/>
      </w:r>
      <w:r>
        <w:rPr>
          <w:b/>
          <w:bCs/>
          <w:iCs/>
          <w:sz w:val="24"/>
          <w:szCs w:val="24"/>
        </w:rPr>
        <w:tab/>
      </w:r>
      <w:r w:rsidRPr="00F3017E">
        <w:rPr>
          <w:b/>
          <w:bCs/>
          <w:iCs/>
          <w:sz w:val="24"/>
          <w:szCs w:val="24"/>
        </w:rPr>
        <w:t>§ 1º</w:t>
      </w:r>
      <w:r w:rsidRPr="00F3017E">
        <w:rPr>
          <w:iCs/>
          <w:sz w:val="24"/>
          <w:szCs w:val="24"/>
        </w:rPr>
        <w:t xml:space="preserve"> O Secretário Municipal de Saúde é a autoridade competente para decidir, após instrução probatória, sobre a aplicação das sanções administrativas em decorrência do descumprimento das medidas emergenciais determinadas em virtude da calamidade pública.</w:t>
      </w:r>
    </w:p>
    <w:p w14:paraId="20A49C0F" w14:textId="77777777" w:rsidR="00666C37" w:rsidRPr="00F3017E" w:rsidRDefault="00666C37" w:rsidP="00666C37">
      <w:pPr>
        <w:tabs>
          <w:tab w:val="left" w:pos="2552"/>
        </w:tabs>
        <w:spacing w:line="276" w:lineRule="auto"/>
        <w:ind w:firstLine="709"/>
        <w:jc w:val="both"/>
        <w:rPr>
          <w:iCs/>
          <w:sz w:val="24"/>
          <w:szCs w:val="24"/>
        </w:rPr>
      </w:pPr>
    </w:p>
    <w:p w14:paraId="6603B481" w14:textId="77777777" w:rsidR="00666C37" w:rsidRPr="00F3017E" w:rsidRDefault="00666C37" w:rsidP="00666C37">
      <w:pPr>
        <w:tabs>
          <w:tab w:val="left" w:pos="0"/>
        </w:tabs>
        <w:spacing w:line="276" w:lineRule="auto"/>
        <w:ind w:firstLine="709"/>
        <w:jc w:val="both"/>
        <w:rPr>
          <w:iCs/>
          <w:sz w:val="24"/>
          <w:szCs w:val="24"/>
        </w:rPr>
      </w:pPr>
      <w:r>
        <w:rPr>
          <w:b/>
          <w:bCs/>
          <w:iCs/>
          <w:sz w:val="24"/>
          <w:szCs w:val="24"/>
        </w:rPr>
        <w:tab/>
      </w:r>
      <w:r>
        <w:rPr>
          <w:b/>
          <w:bCs/>
          <w:iCs/>
          <w:sz w:val="24"/>
          <w:szCs w:val="24"/>
        </w:rPr>
        <w:tab/>
      </w:r>
      <w:r w:rsidRPr="00F3017E">
        <w:rPr>
          <w:b/>
          <w:bCs/>
          <w:iCs/>
          <w:sz w:val="24"/>
          <w:szCs w:val="24"/>
        </w:rPr>
        <w:t>§ 2º</w:t>
      </w:r>
      <w:r w:rsidRPr="00F3017E">
        <w:rPr>
          <w:iCs/>
          <w:sz w:val="24"/>
          <w:szCs w:val="24"/>
        </w:rPr>
        <w:t xml:space="preserve"> Da decisão do processo administrativo caberá recurso ao Prefeito.</w:t>
      </w:r>
    </w:p>
    <w:p w14:paraId="37309686" w14:textId="77777777" w:rsidR="00666C37" w:rsidRPr="00F3017E" w:rsidRDefault="00666C37" w:rsidP="00666C37">
      <w:pPr>
        <w:tabs>
          <w:tab w:val="left" w:pos="2552"/>
        </w:tabs>
        <w:spacing w:line="276" w:lineRule="auto"/>
        <w:ind w:firstLine="709"/>
        <w:jc w:val="both"/>
        <w:rPr>
          <w:iCs/>
          <w:sz w:val="24"/>
          <w:szCs w:val="24"/>
        </w:rPr>
      </w:pPr>
    </w:p>
    <w:p w14:paraId="5E0B6E77"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 xml:space="preserve">Art. </w:t>
      </w:r>
      <w:r>
        <w:rPr>
          <w:b/>
          <w:bCs/>
          <w:sz w:val="24"/>
          <w:szCs w:val="24"/>
        </w:rPr>
        <w:t>7</w:t>
      </w:r>
      <w:r w:rsidRPr="00F3017E">
        <w:rPr>
          <w:b/>
          <w:bCs/>
          <w:sz w:val="24"/>
          <w:szCs w:val="24"/>
        </w:rPr>
        <w:t>º</w:t>
      </w:r>
      <w:r w:rsidRPr="00F3017E">
        <w:rPr>
          <w:sz w:val="24"/>
          <w:szCs w:val="24"/>
        </w:rPr>
        <w:t xml:space="preserve"> O processo administrativo sancionador poderá ser revisto, a qualquer tempo, a pedido ou de ofício, pela autoridade que emanou a sanção administrativa, nos casos de surgimento de fatos novos ou circunstâncias relevantes suscetíveis de justificar a inadequação da sanção aplicada. </w:t>
      </w:r>
    </w:p>
    <w:p w14:paraId="7799B89F" w14:textId="77777777" w:rsidR="00666C37" w:rsidRPr="00F3017E" w:rsidRDefault="00666C37" w:rsidP="00666C37">
      <w:pPr>
        <w:tabs>
          <w:tab w:val="left" w:pos="2552"/>
        </w:tabs>
        <w:spacing w:line="276" w:lineRule="auto"/>
        <w:ind w:firstLine="709"/>
        <w:jc w:val="both"/>
        <w:rPr>
          <w:sz w:val="24"/>
          <w:szCs w:val="24"/>
        </w:rPr>
      </w:pPr>
    </w:p>
    <w:p w14:paraId="5F4CB375"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Parágrafo único.</w:t>
      </w:r>
      <w:r w:rsidRPr="00F3017E">
        <w:rPr>
          <w:sz w:val="24"/>
          <w:szCs w:val="24"/>
        </w:rPr>
        <w:t xml:space="preserve"> Da revisão do processo não poderá resultar agravamento da sanção.</w:t>
      </w:r>
    </w:p>
    <w:p w14:paraId="1C8D678C" w14:textId="77777777" w:rsidR="00666C37" w:rsidRPr="00F3017E" w:rsidRDefault="00666C37" w:rsidP="00666C37">
      <w:pPr>
        <w:tabs>
          <w:tab w:val="left" w:pos="2552"/>
        </w:tabs>
        <w:spacing w:line="276" w:lineRule="auto"/>
        <w:ind w:firstLine="709"/>
        <w:jc w:val="both"/>
        <w:rPr>
          <w:sz w:val="24"/>
          <w:szCs w:val="24"/>
        </w:rPr>
      </w:pPr>
    </w:p>
    <w:p w14:paraId="77CA29BE" w14:textId="77777777" w:rsidR="00666C37" w:rsidRPr="00F3017E" w:rsidRDefault="00666C37" w:rsidP="00666C37">
      <w:pPr>
        <w:spacing w:line="276" w:lineRule="auto"/>
        <w:jc w:val="center"/>
        <w:rPr>
          <w:b/>
          <w:bCs/>
          <w:sz w:val="24"/>
          <w:szCs w:val="24"/>
        </w:rPr>
      </w:pPr>
      <w:r w:rsidRPr="00F3017E">
        <w:rPr>
          <w:b/>
          <w:bCs/>
          <w:sz w:val="24"/>
          <w:szCs w:val="24"/>
        </w:rPr>
        <w:t>CAPÍTULO II</w:t>
      </w:r>
    </w:p>
    <w:p w14:paraId="21B04D98" w14:textId="77777777" w:rsidR="00666C37" w:rsidRPr="00F3017E" w:rsidRDefault="00666C37" w:rsidP="00666C37">
      <w:pPr>
        <w:spacing w:line="276" w:lineRule="auto"/>
        <w:jc w:val="center"/>
        <w:rPr>
          <w:b/>
          <w:bCs/>
          <w:sz w:val="24"/>
          <w:szCs w:val="24"/>
        </w:rPr>
      </w:pPr>
      <w:r w:rsidRPr="00F3017E">
        <w:rPr>
          <w:b/>
          <w:bCs/>
          <w:sz w:val="24"/>
          <w:szCs w:val="24"/>
        </w:rPr>
        <w:t>DA ADMINISTRAÇÃO PÚBLICA MUNICIPAL DIRETA</w:t>
      </w:r>
    </w:p>
    <w:p w14:paraId="039D8588" w14:textId="77777777" w:rsidR="00666C37" w:rsidRPr="00F3017E" w:rsidRDefault="00666C37" w:rsidP="00666C37">
      <w:pPr>
        <w:spacing w:line="276" w:lineRule="auto"/>
        <w:ind w:firstLine="709"/>
        <w:jc w:val="both"/>
        <w:rPr>
          <w:sz w:val="24"/>
          <w:szCs w:val="24"/>
        </w:rPr>
      </w:pPr>
    </w:p>
    <w:p w14:paraId="4D18668E"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 xml:space="preserve">Art. </w:t>
      </w:r>
      <w:r>
        <w:rPr>
          <w:b/>
          <w:bCs/>
          <w:sz w:val="24"/>
          <w:szCs w:val="24"/>
        </w:rPr>
        <w:t>8</w:t>
      </w:r>
      <w:r w:rsidRPr="00F3017E">
        <w:rPr>
          <w:b/>
          <w:bCs/>
          <w:sz w:val="24"/>
          <w:szCs w:val="24"/>
        </w:rPr>
        <w:t>º</w:t>
      </w:r>
      <w:r w:rsidRPr="00F3017E">
        <w:rPr>
          <w:sz w:val="24"/>
          <w:szCs w:val="24"/>
        </w:rPr>
        <w:t xml:space="preserve"> Os titulares dos órgãos da Administração Municipal Direta deverão avaliar a possibilidade de suspensão, redução, alteração ou implementação de novas condições temporárias na prestação e acesso, bem como, outras medidas, considerando a natureza do serviço no período de calamidade pública, o fluxo e aglomeração de pessoas nos locais de trabalho, emitindo os regramentos internos necessários.</w:t>
      </w:r>
    </w:p>
    <w:p w14:paraId="3C233F9C" w14:textId="77777777" w:rsidR="00666C37" w:rsidRPr="00F3017E" w:rsidRDefault="00666C37" w:rsidP="00666C37">
      <w:pPr>
        <w:tabs>
          <w:tab w:val="left" w:pos="2552"/>
        </w:tabs>
        <w:spacing w:line="276" w:lineRule="auto"/>
        <w:ind w:firstLine="709"/>
        <w:jc w:val="both"/>
        <w:rPr>
          <w:sz w:val="24"/>
          <w:szCs w:val="24"/>
        </w:rPr>
      </w:pPr>
    </w:p>
    <w:p w14:paraId="2F4C1E56" w14:textId="77777777" w:rsidR="00666C37" w:rsidRPr="00F3017E" w:rsidRDefault="00666C37" w:rsidP="00666C37">
      <w:pPr>
        <w:spacing w:line="276" w:lineRule="auto"/>
        <w:ind w:firstLine="709"/>
        <w:jc w:val="both"/>
        <w:rPr>
          <w:sz w:val="24"/>
          <w:szCs w:val="24"/>
        </w:rPr>
      </w:pPr>
      <w:r>
        <w:rPr>
          <w:b/>
          <w:bCs/>
          <w:sz w:val="24"/>
          <w:szCs w:val="24"/>
        </w:rPr>
        <w:tab/>
      </w:r>
      <w:r>
        <w:rPr>
          <w:b/>
          <w:bCs/>
          <w:sz w:val="24"/>
          <w:szCs w:val="24"/>
        </w:rPr>
        <w:tab/>
      </w:r>
      <w:r w:rsidRPr="00F3017E">
        <w:rPr>
          <w:b/>
          <w:bCs/>
          <w:sz w:val="24"/>
          <w:szCs w:val="24"/>
        </w:rPr>
        <w:t>§ 1º</w:t>
      </w:r>
      <w:r w:rsidRPr="00F3017E">
        <w:rPr>
          <w:sz w:val="24"/>
          <w:szCs w:val="24"/>
        </w:rPr>
        <w:t xml:space="preserve"> Nos termos deste artigo, os servidores, efetivos ou comissionados </w:t>
      </w:r>
      <w:r>
        <w:rPr>
          <w:sz w:val="24"/>
          <w:szCs w:val="24"/>
        </w:rPr>
        <w:t xml:space="preserve">e </w:t>
      </w:r>
      <w:r w:rsidRPr="00F3017E">
        <w:rPr>
          <w:sz w:val="24"/>
          <w:szCs w:val="24"/>
        </w:rPr>
        <w:t>contratados poderão desempenhar suas atribuições em domicílio, em modalidade excepcional de trabalho remoto, ou por sistema de revezamento de jornada de trabalho, no intuito de evitar aglomerações em locais de circulação comum, como salas, corredores, auditórios, dentre outros, sem prejuízo ao serviço público.</w:t>
      </w:r>
    </w:p>
    <w:p w14:paraId="16349AD8" w14:textId="77777777" w:rsidR="00666C37" w:rsidRPr="00F3017E" w:rsidRDefault="00666C37" w:rsidP="00666C37">
      <w:pPr>
        <w:tabs>
          <w:tab w:val="left" w:pos="2552"/>
        </w:tabs>
        <w:spacing w:line="276" w:lineRule="auto"/>
        <w:ind w:firstLine="709"/>
        <w:jc w:val="both"/>
        <w:rPr>
          <w:sz w:val="24"/>
          <w:szCs w:val="24"/>
        </w:rPr>
      </w:pPr>
    </w:p>
    <w:p w14:paraId="7B24FC86"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 2º</w:t>
      </w:r>
      <w:r w:rsidRPr="00F3017E">
        <w:rPr>
          <w:sz w:val="24"/>
          <w:szCs w:val="24"/>
        </w:rPr>
        <w:t xml:space="preserve"> Fica recomendado que as reuniões sejam realizadas, sempre que possível, sem presença física.</w:t>
      </w:r>
    </w:p>
    <w:p w14:paraId="54F89963" w14:textId="77777777" w:rsidR="00666C37" w:rsidRDefault="00666C37" w:rsidP="00666C37">
      <w:pPr>
        <w:tabs>
          <w:tab w:val="left" w:pos="0"/>
        </w:tabs>
        <w:spacing w:line="276" w:lineRule="auto"/>
        <w:ind w:firstLine="709"/>
        <w:jc w:val="both"/>
        <w:rPr>
          <w:b/>
          <w:bCs/>
          <w:sz w:val="24"/>
          <w:szCs w:val="24"/>
        </w:rPr>
      </w:pPr>
      <w:r>
        <w:rPr>
          <w:b/>
          <w:bCs/>
          <w:sz w:val="24"/>
          <w:szCs w:val="24"/>
        </w:rPr>
        <w:tab/>
      </w:r>
      <w:r>
        <w:rPr>
          <w:b/>
          <w:bCs/>
          <w:sz w:val="24"/>
          <w:szCs w:val="24"/>
        </w:rPr>
        <w:tab/>
      </w:r>
    </w:p>
    <w:p w14:paraId="60215CC7"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 xml:space="preserve">Art. </w:t>
      </w:r>
      <w:r>
        <w:rPr>
          <w:b/>
          <w:bCs/>
          <w:sz w:val="24"/>
          <w:szCs w:val="24"/>
        </w:rPr>
        <w:t>9º</w:t>
      </w:r>
      <w:r w:rsidRPr="00F3017E">
        <w:rPr>
          <w:sz w:val="24"/>
          <w:szCs w:val="24"/>
        </w:rPr>
        <w:t xml:space="preserve"> A modalidade excepcional de trabalho remoto será obrigatória para os seguintes servidores:</w:t>
      </w:r>
    </w:p>
    <w:p w14:paraId="7AF13B1F" w14:textId="77777777" w:rsidR="00666C37" w:rsidRPr="00F3017E" w:rsidRDefault="00666C37" w:rsidP="00666C37">
      <w:pPr>
        <w:tabs>
          <w:tab w:val="left" w:pos="2552"/>
        </w:tabs>
        <w:spacing w:line="276" w:lineRule="auto"/>
        <w:ind w:firstLine="709"/>
        <w:jc w:val="both"/>
        <w:rPr>
          <w:sz w:val="24"/>
          <w:szCs w:val="24"/>
        </w:rPr>
      </w:pPr>
    </w:p>
    <w:p w14:paraId="137605A2" w14:textId="77777777" w:rsidR="00666C37" w:rsidRPr="00F3017E" w:rsidRDefault="00666C37" w:rsidP="00666C37">
      <w:pPr>
        <w:tabs>
          <w:tab w:val="left" w:pos="0"/>
        </w:tabs>
        <w:spacing w:line="276" w:lineRule="auto"/>
        <w:ind w:firstLine="709"/>
        <w:jc w:val="both"/>
        <w:rPr>
          <w:sz w:val="24"/>
          <w:szCs w:val="24"/>
        </w:rPr>
      </w:pPr>
      <w:r>
        <w:rPr>
          <w:sz w:val="24"/>
          <w:szCs w:val="24"/>
        </w:rPr>
        <w:tab/>
      </w:r>
      <w:r>
        <w:rPr>
          <w:sz w:val="24"/>
          <w:szCs w:val="24"/>
        </w:rPr>
        <w:tab/>
      </w:r>
      <w:r w:rsidRPr="00757E7A">
        <w:rPr>
          <w:b/>
          <w:sz w:val="24"/>
          <w:szCs w:val="24"/>
        </w:rPr>
        <w:t>I –</w:t>
      </w:r>
      <w:r w:rsidRPr="00F3017E">
        <w:rPr>
          <w:sz w:val="24"/>
          <w:szCs w:val="24"/>
        </w:rPr>
        <w:t xml:space="preserve"> com idade igual ou superior a 60 (sessenta) anos, exceto nos dos servidores vinculados aos serviços essenciais de saúde pública;</w:t>
      </w:r>
    </w:p>
    <w:p w14:paraId="31C2C496" w14:textId="77777777" w:rsidR="00666C37" w:rsidRPr="00F3017E" w:rsidRDefault="00666C37" w:rsidP="00666C37">
      <w:pPr>
        <w:tabs>
          <w:tab w:val="left" w:pos="2552"/>
        </w:tabs>
        <w:spacing w:line="276" w:lineRule="auto"/>
        <w:ind w:firstLine="709"/>
        <w:jc w:val="both"/>
        <w:rPr>
          <w:sz w:val="24"/>
          <w:szCs w:val="24"/>
        </w:rPr>
      </w:pPr>
    </w:p>
    <w:p w14:paraId="17FC72D4" w14:textId="77777777" w:rsidR="00666C37" w:rsidRPr="00F3017E" w:rsidRDefault="00666C37" w:rsidP="00666C37">
      <w:pPr>
        <w:tabs>
          <w:tab w:val="left" w:pos="0"/>
        </w:tabs>
        <w:spacing w:line="276" w:lineRule="auto"/>
        <w:ind w:firstLine="709"/>
        <w:jc w:val="both"/>
        <w:rPr>
          <w:sz w:val="24"/>
          <w:szCs w:val="24"/>
        </w:rPr>
      </w:pPr>
      <w:r>
        <w:rPr>
          <w:sz w:val="24"/>
          <w:szCs w:val="24"/>
        </w:rPr>
        <w:tab/>
      </w:r>
      <w:r>
        <w:rPr>
          <w:sz w:val="24"/>
          <w:szCs w:val="24"/>
        </w:rPr>
        <w:tab/>
      </w:r>
      <w:r w:rsidRPr="00757E7A">
        <w:rPr>
          <w:b/>
          <w:sz w:val="24"/>
          <w:szCs w:val="24"/>
        </w:rPr>
        <w:t>II –</w:t>
      </w:r>
      <w:r w:rsidRPr="00F3017E">
        <w:rPr>
          <w:sz w:val="24"/>
          <w:szCs w:val="24"/>
        </w:rPr>
        <w:t xml:space="preserve"> gestantes;</w:t>
      </w:r>
    </w:p>
    <w:p w14:paraId="4ACDFBAB" w14:textId="77777777" w:rsidR="00666C37" w:rsidRPr="00F3017E" w:rsidRDefault="00666C37" w:rsidP="00666C37">
      <w:pPr>
        <w:tabs>
          <w:tab w:val="left" w:pos="2552"/>
        </w:tabs>
        <w:spacing w:line="276" w:lineRule="auto"/>
        <w:ind w:firstLine="709"/>
        <w:jc w:val="both"/>
        <w:rPr>
          <w:sz w:val="24"/>
          <w:szCs w:val="24"/>
        </w:rPr>
      </w:pPr>
    </w:p>
    <w:p w14:paraId="5B3CA1FE" w14:textId="77777777" w:rsidR="00666C37" w:rsidRPr="00F3017E" w:rsidRDefault="00666C37" w:rsidP="00666C37">
      <w:pPr>
        <w:tabs>
          <w:tab w:val="left" w:pos="0"/>
        </w:tabs>
        <w:spacing w:line="276" w:lineRule="auto"/>
        <w:ind w:firstLine="709"/>
        <w:jc w:val="both"/>
        <w:rPr>
          <w:sz w:val="24"/>
          <w:szCs w:val="24"/>
        </w:rPr>
      </w:pPr>
      <w:r>
        <w:rPr>
          <w:sz w:val="24"/>
          <w:szCs w:val="24"/>
        </w:rPr>
        <w:tab/>
      </w:r>
      <w:r>
        <w:rPr>
          <w:sz w:val="24"/>
          <w:szCs w:val="24"/>
        </w:rPr>
        <w:tab/>
      </w:r>
      <w:r w:rsidRPr="00757E7A">
        <w:rPr>
          <w:b/>
          <w:sz w:val="24"/>
          <w:szCs w:val="24"/>
        </w:rPr>
        <w:t>III –</w:t>
      </w:r>
      <w:r w:rsidRPr="00F3017E">
        <w:rPr>
          <w:sz w:val="24"/>
          <w:szCs w:val="24"/>
        </w:rPr>
        <w:t xml:space="preserve"> doentes crônicos, como cardíacos, diabéticos, doentes renais crônicos, doentes respiratórios crônicos, transplantados, portadores de doenças tratados com medicamentos imunodepressores e quimioterápicos, etc.</w:t>
      </w:r>
    </w:p>
    <w:p w14:paraId="401F6311" w14:textId="77777777" w:rsidR="00666C37" w:rsidRPr="00F3017E" w:rsidRDefault="00666C37" w:rsidP="00666C37">
      <w:pPr>
        <w:tabs>
          <w:tab w:val="left" w:pos="2552"/>
        </w:tabs>
        <w:spacing w:line="276" w:lineRule="auto"/>
        <w:ind w:firstLine="709"/>
        <w:jc w:val="both"/>
        <w:rPr>
          <w:sz w:val="24"/>
          <w:szCs w:val="24"/>
        </w:rPr>
      </w:pPr>
    </w:p>
    <w:p w14:paraId="0F285C32" w14:textId="77777777" w:rsidR="00666C37" w:rsidRPr="00F3017E" w:rsidRDefault="00666C37" w:rsidP="00666C37">
      <w:pPr>
        <w:spacing w:line="276" w:lineRule="auto"/>
        <w:ind w:firstLine="709"/>
        <w:jc w:val="both"/>
        <w:rPr>
          <w:sz w:val="24"/>
          <w:szCs w:val="24"/>
        </w:rPr>
      </w:pPr>
      <w:r>
        <w:rPr>
          <w:b/>
          <w:bCs/>
          <w:sz w:val="24"/>
          <w:szCs w:val="24"/>
        </w:rPr>
        <w:tab/>
      </w:r>
      <w:r>
        <w:rPr>
          <w:b/>
          <w:bCs/>
          <w:sz w:val="24"/>
          <w:szCs w:val="24"/>
        </w:rPr>
        <w:tab/>
      </w:r>
      <w:r w:rsidRPr="00F3017E">
        <w:rPr>
          <w:b/>
          <w:bCs/>
          <w:sz w:val="24"/>
          <w:szCs w:val="24"/>
        </w:rPr>
        <w:t>Art. 1</w:t>
      </w:r>
      <w:r>
        <w:rPr>
          <w:b/>
          <w:bCs/>
          <w:sz w:val="24"/>
          <w:szCs w:val="24"/>
        </w:rPr>
        <w:t>0</w:t>
      </w:r>
      <w:r w:rsidRPr="00F3017E">
        <w:rPr>
          <w:b/>
          <w:bCs/>
          <w:sz w:val="24"/>
          <w:szCs w:val="24"/>
        </w:rPr>
        <w:t>.</w:t>
      </w:r>
      <w:r w:rsidRPr="00F3017E">
        <w:rPr>
          <w:sz w:val="24"/>
          <w:szCs w:val="24"/>
        </w:rPr>
        <w:t xml:space="preserve"> Fica dispensada a utilização da biometria para registro eletrônico da efetividade, devendo ser realizada apenas por meio do crachá de identificação funcional ou outra forma a ser estabelecida pela chefia imediata dos órgãos ou entidades públicas.</w:t>
      </w:r>
    </w:p>
    <w:p w14:paraId="1A65958D" w14:textId="77777777" w:rsidR="00666C37" w:rsidRPr="00F3017E" w:rsidRDefault="00666C37" w:rsidP="00666C37">
      <w:pPr>
        <w:tabs>
          <w:tab w:val="left" w:pos="2552"/>
        </w:tabs>
        <w:spacing w:line="276" w:lineRule="auto"/>
        <w:ind w:firstLine="709"/>
        <w:jc w:val="both"/>
        <w:rPr>
          <w:sz w:val="24"/>
          <w:szCs w:val="24"/>
        </w:rPr>
      </w:pPr>
    </w:p>
    <w:p w14:paraId="4626FC38"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Art. 1</w:t>
      </w:r>
      <w:r>
        <w:rPr>
          <w:b/>
          <w:bCs/>
          <w:sz w:val="24"/>
          <w:szCs w:val="24"/>
        </w:rPr>
        <w:t>1</w:t>
      </w:r>
      <w:r w:rsidRPr="00F3017E">
        <w:rPr>
          <w:b/>
          <w:bCs/>
          <w:sz w:val="24"/>
          <w:szCs w:val="24"/>
        </w:rPr>
        <w:t>.</w:t>
      </w:r>
      <w:r w:rsidRPr="00F3017E">
        <w:rPr>
          <w:sz w:val="24"/>
          <w:szCs w:val="24"/>
        </w:rPr>
        <w:t xml:space="preserve"> Ficam suspensos os prazos de:</w:t>
      </w:r>
    </w:p>
    <w:p w14:paraId="60A6BA72" w14:textId="77777777" w:rsidR="00666C37" w:rsidRPr="00F3017E" w:rsidRDefault="00666C37" w:rsidP="00666C37">
      <w:pPr>
        <w:tabs>
          <w:tab w:val="left" w:pos="2552"/>
        </w:tabs>
        <w:spacing w:line="276" w:lineRule="auto"/>
        <w:ind w:firstLine="709"/>
        <w:jc w:val="both"/>
        <w:rPr>
          <w:sz w:val="24"/>
          <w:szCs w:val="24"/>
        </w:rPr>
      </w:pPr>
    </w:p>
    <w:p w14:paraId="774B99E7" w14:textId="77777777" w:rsidR="00666C37" w:rsidRPr="00F3017E" w:rsidRDefault="00666C37" w:rsidP="00666C37">
      <w:pPr>
        <w:tabs>
          <w:tab w:val="left" w:pos="0"/>
        </w:tabs>
        <w:spacing w:line="276" w:lineRule="auto"/>
        <w:ind w:firstLine="709"/>
        <w:jc w:val="both"/>
        <w:rPr>
          <w:sz w:val="24"/>
          <w:szCs w:val="24"/>
        </w:rPr>
      </w:pPr>
      <w:r>
        <w:rPr>
          <w:sz w:val="24"/>
          <w:szCs w:val="24"/>
        </w:rPr>
        <w:tab/>
      </w:r>
      <w:r>
        <w:rPr>
          <w:sz w:val="24"/>
          <w:szCs w:val="24"/>
        </w:rPr>
        <w:tab/>
      </w:r>
      <w:r w:rsidRPr="00757E7A">
        <w:rPr>
          <w:b/>
          <w:sz w:val="24"/>
          <w:szCs w:val="24"/>
        </w:rPr>
        <w:t>I –</w:t>
      </w:r>
      <w:r w:rsidRPr="00F3017E">
        <w:rPr>
          <w:sz w:val="24"/>
          <w:szCs w:val="24"/>
        </w:rPr>
        <w:t xml:space="preserve"> sindicâncias e os processos administrativos disciplinares, inclusive no tocante ao prazo de prescrição da punição disciplinar;</w:t>
      </w:r>
    </w:p>
    <w:p w14:paraId="2A5C21BD" w14:textId="77777777" w:rsidR="00666C37" w:rsidRPr="00F3017E" w:rsidRDefault="00666C37" w:rsidP="00666C37">
      <w:pPr>
        <w:tabs>
          <w:tab w:val="left" w:pos="2552"/>
        </w:tabs>
        <w:spacing w:line="276" w:lineRule="auto"/>
        <w:ind w:firstLine="709"/>
        <w:jc w:val="both"/>
        <w:rPr>
          <w:sz w:val="24"/>
          <w:szCs w:val="24"/>
        </w:rPr>
      </w:pPr>
    </w:p>
    <w:p w14:paraId="2B871C03" w14:textId="77777777" w:rsidR="00666C37" w:rsidRPr="00F3017E" w:rsidRDefault="00666C37" w:rsidP="00666C37">
      <w:pPr>
        <w:tabs>
          <w:tab w:val="left" w:pos="0"/>
        </w:tabs>
        <w:spacing w:line="276" w:lineRule="auto"/>
        <w:ind w:firstLine="709"/>
        <w:jc w:val="both"/>
        <w:rPr>
          <w:sz w:val="24"/>
          <w:szCs w:val="24"/>
        </w:rPr>
      </w:pPr>
      <w:r>
        <w:rPr>
          <w:sz w:val="24"/>
          <w:szCs w:val="24"/>
        </w:rPr>
        <w:tab/>
      </w:r>
      <w:r>
        <w:rPr>
          <w:sz w:val="24"/>
          <w:szCs w:val="24"/>
        </w:rPr>
        <w:tab/>
      </w:r>
      <w:r w:rsidRPr="00757E7A">
        <w:rPr>
          <w:b/>
          <w:sz w:val="24"/>
          <w:szCs w:val="24"/>
        </w:rPr>
        <w:t>II –</w:t>
      </w:r>
      <w:r w:rsidRPr="00F3017E">
        <w:rPr>
          <w:sz w:val="24"/>
          <w:szCs w:val="24"/>
        </w:rPr>
        <w:t xml:space="preserve"> interposição de reclamações, recursos administrativos e recursos tributários no âmbito Municipal;</w:t>
      </w:r>
    </w:p>
    <w:p w14:paraId="794A7C73" w14:textId="77777777" w:rsidR="00666C37" w:rsidRPr="00F3017E" w:rsidRDefault="00666C37" w:rsidP="00666C37">
      <w:pPr>
        <w:tabs>
          <w:tab w:val="left" w:pos="2552"/>
        </w:tabs>
        <w:spacing w:line="276" w:lineRule="auto"/>
        <w:ind w:firstLine="709"/>
        <w:jc w:val="both"/>
        <w:rPr>
          <w:sz w:val="24"/>
          <w:szCs w:val="24"/>
        </w:rPr>
      </w:pPr>
    </w:p>
    <w:p w14:paraId="39952E0E" w14:textId="77777777" w:rsidR="00666C37" w:rsidRPr="00F3017E" w:rsidRDefault="00666C37" w:rsidP="00666C37">
      <w:pPr>
        <w:tabs>
          <w:tab w:val="left" w:pos="0"/>
        </w:tabs>
        <w:spacing w:line="276" w:lineRule="auto"/>
        <w:ind w:firstLine="709"/>
        <w:jc w:val="both"/>
        <w:rPr>
          <w:sz w:val="24"/>
          <w:szCs w:val="24"/>
        </w:rPr>
      </w:pPr>
      <w:r>
        <w:rPr>
          <w:sz w:val="24"/>
          <w:szCs w:val="24"/>
        </w:rPr>
        <w:tab/>
      </w:r>
      <w:r>
        <w:rPr>
          <w:sz w:val="24"/>
          <w:szCs w:val="24"/>
        </w:rPr>
        <w:tab/>
      </w:r>
      <w:r w:rsidRPr="00757E7A">
        <w:rPr>
          <w:b/>
          <w:sz w:val="24"/>
          <w:szCs w:val="24"/>
        </w:rPr>
        <w:t>III –</w:t>
      </w:r>
      <w:r w:rsidRPr="00F3017E">
        <w:rPr>
          <w:sz w:val="24"/>
          <w:szCs w:val="24"/>
        </w:rPr>
        <w:t xml:space="preserve"> atendimento da Lei nº 12.527, de 18 de novembro de 2011, a Lei de Acesso à Informação;</w:t>
      </w:r>
    </w:p>
    <w:p w14:paraId="2B14A6AE" w14:textId="77777777" w:rsidR="00666C37" w:rsidRPr="00F3017E" w:rsidRDefault="00666C37" w:rsidP="00666C37">
      <w:pPr>
        <w:tabs>
          <w:tab w:val="left" w:pos="2552"/>
        </w:tabs>
        <w:spacing w:line="276" w:lineRule="auto"/>
        <w:ind w:firstLine="709"/>
        <w:jc w:val="both"/>
        <w:rPr>
          <w:sz w:val="24"/>
          <w:szCs w:val="24"/>
        </w:rPr>
      </w:pPr>
    </w:p>
    <w:p w14:paraId="524B21A6" w14:textId="77777777" w:rsidR="00666C37" w:rsidRPr="00F3017E" w:rsidRDefault="00666C37" w:rsidP="00666C37">
      <w:pPr>
        <w:tabs>
          <w:tab w:val="left" w:pos="0"/>
        </w:tabs>
        <w:spacing w:line="276" w:lineRule="auto"/>
        <w:ind w:firstLine="709"/>
        <w:jc w:val="both"/>
        <w:rPr>
          <w:sz w:val="24"/>
          <w:szCs w:val="24"/>
        </w:rPr>
      </w:pPr>
      <w:r>
        <w:rPr>
          <w:sz w:val="24"/>
          <w:szCs w:val="24"/>
        </w:rPr>
        <w:tab/>
      </w:r>
      <w:r>
        <w:rPr>
          <w:sz w:val="24"/>
          <w:szCs w:val="24"/>
        </w:rPr>
        <w:tab/>
      </w:r>
      <w:r w:rsidRPr="00757E7A">
        <w:rPr>
          <w:b/>
          <w:sz w:val="24"/>
          <w:szCs w:val="24"/>
        </w:rPr>
        <w:t>IV –</w:t>
      </w:r>
      <w:r w:rsidRPr="00F3017E">
        <w:rPr>
          <w:sz w:val="24"/>
          <w:szCs w:val="24"/>
        </w:rPr>
        <w:t xml:space="preserve"> nomeações, posses e entrada em exercício dos servidores efetivos ou temporários, cujas convocações tenham sido publicadas anteriormente a este Decreto, bem como os prazos de validade de concursos públicos e processos seletivos ainda vigentes;</w:t>
      </w:r>
    </w:p>
    <w:p w14:paraId="2756BF3D" w14:textId="77777777" w:rsidR="00666C37" w:rsidRPr="00F3017E" w:rsidRDefault="00666C37" w:rsidP="00666C37">
      <w:pPr>
        <w:tabs>
          <w:tab w:val="left" w:pos="2552"/>
        </w:tabs>
        <w:spacing w:line="276" w:lineRule="auto"/>
        <w:ind w:firstLine="709"/>
        <w:jc w:val="both"/>
        <w:rPr>
          <w:sz w:val="24"/>
          <w:szCs w:val="24"/>
        </w:rPr>
      </w:pPr>
    </w:p>
    <w:p w14:paraId="45F34A25"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Parágrafo único.</w:t>
      </w:r>
      <w:r w:rsidRPr="00F3017E">
        <w:rPr>
          <w:sz w:val="24"/>
          <w:szCs w:val="24"/>
        </w:rPr>
        <w:t xml:space="preserve"> Excetuam–se ao disposto no inciso IV deste artigo os casos de ingresso de servidores profissionais da saúde e de áreas relativas ao atendimento da população, em caráter de urgência, as decorrentes desta calamidade pública.</w:t>
      </w:r>
    </w:p>
    <w:p w14:paraId="2170561E" w14:textId="77777777" w:rsidR="00666C37" w:rsidRDefault="00666C37" w:rsidP="00666C37">
      <w:pPr>
        <w:tabs>
          <w:tab w:val="left" w:pos="2552"/>
        </w:tabs>
        <w:spacing w:line="276" w:lineRule="auto"/>
        <w:ind w:firstLine="709"/>
        <w:jc w:val="both"/>
        <w:rPr>
          <w:sz w:val="24"/>
          <w:szCs w:val="24"/>
        </w:rPr>
      </w:pPr>
    </w:p>
    <w:p w14:paraId="6DA48D38" w14:textId="77777777" w:rsidR="00666C37" w:rsidRPr="00F3017E" w:rsidRDefault="00666C37" w:rsidP="00666C37">
      <w:pPr>
        <w:tabs>
          <w:tab w:val="left" w:pos="2552"/>
        </w:tabs>
        <w:spacing w:line="276" w:lineRule="auto"/>
        <w:jc w:val="center"/>
        <w:rPr>
          <w:b/>
          <w:bCs/>
          <w:sz w:val="24"/>
          <w:szCs w:val="24"/>
        </w:rPr>
      </w:pPr>
      <w:r w:rsidRPr="00F3017E">
        <w:rPr>
          <w:b/>
          <w:bCs/>
          <w:sz w:val="24"/>
          <w:szCs w:val="24"/>
        </w:rPr>
        <w:t>Seção I</w:t>
      </w:r>
    </w:p>
    <w:p w14:paraId="5CCA92C1" w14:textId="77777777" w:rsidR="00666C37" w:rsidRPr="00F3017E" w:rsidRDefault="00666C37" w:rsidP="00666C37">
      <w:pPr>
        <w:tabs>
          <w:tab w:val="left" w:pos="2552"/>
        </w:tabs>
        <w:spacing w:line="276" w:lineRule="auto"/>
        <w:jc w:val="center"/>
        <w:rPr>
          <w:b/>
          <w:bCs/>
          <w:sz w:val="24"/>
          <w:szCs w:val="24"/>
        </w:rPr>
      </w:pPr>
      <w:r w:rsidRPr="00F3017E">
        <w:rPr>
          <w:b/>
          <w:bCs/>
          <w:sz w:val="24"/>
          <w:szCs w:val="24"/>
        </w:rPr>
        <w:t>Dos Serviços de Saúde Pública</w:t>
      </w:r>
    </w:p>
    <w:p w14:paraId="626CE83A" w14:textId="77777777" w:rsidR="00666C37" w:rsidRPr="00F3017E" w:rsidRDefault="00666C37" w:rsidP="00666C37">
      <w:pPr>
        <w:tabs>
          <w:tab w:val="left" w:pos="2552"/>
        </w:tabs>
        <w:spacing w:line="276" w:lineRule="auto"/>
        <w:jc w:val="both"/>
        <w:rPr>
          <w:b/>
          <w:bCs/>
          <w:sz w:val="24"/>
          <w:szCs w:val="24"/>
        </w:rPr>
      </w:pPr>
    </w:p>
    <w:p w14:paraId="0715EB6A"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Art. 1</w:t>
      </w:r>
      <w:r>
        <w:rPr>
          <w:b/>
          <w:bCs/>
          <w:sz w:val="24"/>
          <w:szCs w:val="24"/>
        </w:rPr>
        <w:t>2</w:t>
      </w:r>
      <w:r w:rsidRPr="00F3017E">
        <w:rPr>
          <w:b/>
          <w:bCs/>
          <w:sz w:val="24"/>
          <w:szCs w:val="24"/>
        </w:rPr>
        <w:t>.</w:t>
      </w:r>
      <w:r w:rsidRPr="00F3017E">
        <w:rPr>
          <w:sz w:val="24"/>
          <w:szCs w:val="24"/>
        </w:rPr>
        <w:t xml:space="preserve"> Ficam imediatamente convocados todos os profissionais da saúde, servidores ou empregados da Administração Pública Municipal, bem como os prestadores de serviços de saúde, em especial aqueles com atuação nas áreas vitais de atendimento à população, para o cumprimento das escalas estabelecidas pelas respectivas chefias.</w:t>
      </w:r>
    </w:p>
    <w:p w14:paraId="6EF4FC06" w14:textId="77777777" w:rsidR="00666C37" w:rsidRPr="00F3017E" w:rsidRDefault="00666C37" w:rsidP="00666C37">
      <w:pPr>
        <w:tabs>
          <w:tab w:val="left" w:pos="2552"/>
        </w:tabs>
        <w:spacing w:line="276" w:lineRule="auto"/>
        <w:ind w:firstLine="709"/>
        <w:jc w:val="both"/>
        <w:rPr>
          <w:sz w:val="24"/>
          <w:szCs w:val="24"/>
        </w:rPr>
      </w:pPr>
    </w:p>
    <w:p w14:paraId="47756D10"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Art. 1</w:t>
      </w:r>
      <w:r>
        <w:rPr>
          <w:b/>
          <w:bCs/>
          <w:sz w:val="24"/>
          <w:szCs w:val="24"/>
        </w:rPr>
        <w:t>3</w:t>
      </w:r>
      <w:r w:rsidRPr="00F3017E">
        <w:rPr>
          <w:b/>
          <w:bCs/>
          <w:sz w:val="24"/>
          <w:szCs w:val="24"/>
        </w:rPr>
        <w:t>.</w:t>
      </w:r>
      <w:r w:rsidRPr="00F3017E">
        <w:rPr>
          <w:sz w:val="24"/>
          <w:szCs w:val="24"/>
        </w:rPr>
        <w:t xml:space="preserve"> A Secretaria Municipal de Saúde deverá elaborar Plano de </w:t>
      </w:r>
      <w:r w:rsidRPr="00AE5BBF">
        <w:rPr>
          <w:sz w:val="24"/>
          <w:szCs w:val="24"/>
        </w:rPr>
        <w:t>Contingência e Ação</w:t>
      </w:r>
      <w:r>
        <w:rPr>
          <w:sz w:val="24"/>
          <w:szCs w:val="24"/>
        </w:rPr>
        <w:t xml:space="preserve"> </w:t>
      </w:r>
      <w:r w:rsidRPr="00F3017E">
        <w:rPr>
          <w:sz w:val="24"/>
          <w:szCs w:val="24"/>
        </w:rPr>
        <w:t>quanto à epidemia de Coronavírus (COVID–19), que conterá, no mínimo:</w:t>
      </w:r>
    </w:p>
    <w:p w14:paraId="7EE5D474" w14:textId="77777777" w:rsidR="00666C37" w:rsidRPr="00F3017E" w:rsidRDefault="00666C37" w:rsidP="00666C37">
      <w:pPr>
        <w:tabs>
          <w:tab w:val="left" w:pos="0"/>
        </w:tabs>
        <w:spacing w:line="276" w:lineRule="auto"/>
        <w:ind w:firstLine="709"/>
        <w:jc w:val="both"/>
        <w:rPr>
          <w:sz w:val="24"/>
          <w:szCs w:val="24"/>
          <w:shd w:val="clear" w:color="auto" w:fill="FFFFFF"/>
        </w:rPr>
      </w:pPr>
      <w:r>
        <w:rPr>
          <w:sz w:val="24"/>
          <w:szCs w:val="24"/>
          <w:shd w:val="clear" w:color="auto" w:fill="FFFFFF"/>
        </w:rPr>
        <w:tab/>
      </w:r>
      <w:r>
        <w:rPr>
          <w:sz w:val="24"/>
          <w:szCs w:val="24"/>
          <w:shd w:val="clear" w:color="auto" w:fill="FFFFFF"/>
        </w:rPr>
        <w:tab/>
      </w:r>
      <w:r w:rsidRPr="00757E7A">
        <w:rPr>
          <w:b/>
          <w:sz w:val="24"/>
          <w:szCs w:val="24"/>
          <w:shd w:val="clear" w:color="auto" w:fill="FFFFFF"/>
        </w:rPr>
        <w:t>I –</w:t>
      </w:r>
      <w:r w:rsidRPr="00F3017E">
        <w:rPr>
          <w:sz w:val="24"/>
          <w:szCs w:val="24"/>
          <w:shd w:val="clear" w:color="auto" w:fill="FFFFFF"/>
        </w:rPr>
        <w:t xml:space="preserve"> protocolo clínico para definição de caso suspeito e fluxo de atendimento nas unidades locais do SUS;</w:t>
      </w:r>
    </w:p>
    <w:p w14:paraId="52145795"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7170C944" w14:textId="77777777" w:rsidR="00666C37" w:rsidRPr="00F3017E" w:rsidRDefault="00666C37" w:rsidP="00666C37">
      <w:pPr>
        <w:tabs>
          <w:tab w:val="left" w:pos="0"/>
        </w:tabs>
        <w:spacing w:line="276" w:lineRule="auto"/>
        <w:ind w:firstLine="709"/>
        <w:jc w:val="both"/>
        <w:rPr>
          <w:sz w:val="24"/>
          <w:szCs w:val="24"/>
          <w:shd w:val="clear" w:color="auto" w:fill="FFFFFF"/>
        </w:rPr>
      </w:pPr>
      <w:r>
        <w:rPr>
          <w:sz w:val="24"/>
          <w:szCs w:val="24"/>
          <w:shd w:val="clear" w:color="auto" w:fill="FFFFFF"/>
        </w:rPr>
        <w:tab/>
      </w:r>
      <w:r>
        <w:rPr>
          <w:sz w:val="24"/>
          <w:szCs w:val="24"/>
          <w:shd w:val="clear" w:color="auto" w:fill="FFFFFF"/>
        </w:rPr>
        <w:tab/>
      </w:r>
      <w:r w:rsidRPr="00757E7A">
        <w:rPr>
          <w:b/>
          <w:sz w:val="24"/>
          <w:szCs w:val="24"/>
          <w:shd w:val="clear" w:color="auto" w:fill="FFFFFF"/>
        </w:rPr>
        <w:t>II –</w:t>
      </w:r>
      <w:r w:rsidRPr="00F3017E">
        <w:rPr>
          <w:sz w:val="24"/>
          <w:szCs w:val="24"/>
          <w:shd w:val="clear" w:color="auto" w:fill="FFFFFF"/>
        </w:rPr>
        <w:t xml:space="preserve"> níveis de resposta;</w:t>
      </w:r>
    </w:p>
    <w:p w14:paraId="0EE62340"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2DE3174E" w14:textId="77777777" w:rsidR="00666C37" w:rsidRPr="00F3017E" w:rsidRDefault="00666C37" w:rsidP="00666C37">
      <w:pPr>
        <w:tabs>
          <w:tab w:val="left" w:pos="0"/>
        </w:tabs>
        <w:spacing w:line="276" w:lineRule="auto"/>
        <w:ind w:firstLine="709"/>
        <w:jc w:val="both"/>
        <w:rPr>
          <w:sz w:val="24"/>
          <w:szCs w:val="24"/>
          <w:shd w:val="clear" w:color="auto" w:fill="FFFFFF"/>
        </w:rPr>
      </w:pPr>
      <w:r>
        <w:rPr>
          <w:sz w:val="24"/>
          <w:szCs w:val="24"/>
          <w:shd w:val="clear" w:color="auto" w:fill="FFFFFF"/>
        </w:rPr>
        <w:tab/>
      </w:r>
      <w:r>
        <w:rPr>
          <w:sz w:val="24"/>
          <w:szCs w:val="24"/>
          <w:shd w:val="clear" w:color="auto" w:fill="FFFFFF"/>
        </w:rPr>
        <w:tab/>
      </w:r>
      <w:r w:rsidRPr="00757E7A">
        <w:rPr>
          <w:b/>
          <w:sz w:val="24"/>
          <w:szCs w:val="24"/>
          <w:shd w:val="clear" w:color="auto" w:fill="FFFFFF"/>
        </w:rPr>
        <w:t>III –</w:t>
      </w:r>
      <w:r w:rsidRPr="00F3017E">
        <w:rPr>
          <w:sz w:val="24"/>
          <w:szCs w:val="24"/>
          <w:shd w:val="clear" w:color="auto" w:fill="FFFFFF"/>
        </w:rPr>
        <w:t xml:space="preserve"> estrutura de comando das ações no Município;</w:t>
      </w:r>
    </w:p>
    <w:p w14:paraId="7C01E8FE"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70545A6C" w14:textId="77777777" w:rsidR="00666C37" w:rsidRPr="00F3017E" w:rsidRDefault="00666C37" w:rsidP="00666C37">
      <w:pPr>
        <w:tabs>
          <w:tab w:val="left" w:pos="0"/>
        </w:tabs>
        <w:spacing w:line="276" w:lineRule="auto"/>
        <w:ind w:firstLine="709"/>
        <w:jc w:val="both"/>
        <w:rPr>
          <w:sz w:val="24"/>
          <w:szCs w:val="24"/>
          <w:shd w:val="clear" w:color="auto" w:fill="FFFFFF"/>
        </w:rPr>
      </w:pPr>
      <w:r>
        <w:rPr>
          <w:sz w:val="24"/>
          <w:szCs w:val="24"/>
          <w:shd w:val="clear" w:color="auto" w:fill="FFFFFF"/>
        </w:rPr>
        <w:tab/>
      </w:r>
      <w:r>
        <w:rPr>
          <w:sz w:val="24"/>
          <w:szCs w:val="24"/>
          <w:shd w:val="clear" w:color="auto" w:fill="FFFFFF"/>
        </w:rPr>
        <w:tab/>
      </w:r>
      <w:r w:rsidRPr="00757E7A">
        <w:rPr>
          <w:b/>
          <w:sz w:val="24"/>
          <w:szCs w:val="24"/>
          <w:shd w:val="clear" w:color="auto" w:fill="FFFFFF"/>
        </w:rPr>
        <w:t>IV –</w:t>
      </w:r>
      <w:r w:rsidRPr="00F3017E">
        <w:rPr>
          <w:sz w:val="24"/>
          <w:szCs w:val="24"/>
          <w:shd w:val="clear" w:color="auto" w:fill="FFFFFF"/>
        </w:rPr>
        <w:t xml:space="preserve"> mapeamento da rede SUS, com:</w:t>
      </w:r>
    </w:p>
    <w:p w14:paraId="6F1DCEB4"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658FB7C4" w14:textId="77777777" w:rsidR="00666C37" w:rsidRPr="00F3017E" w:rsidRDefault="00666C37" w:rsidP="00666C37">
      <w:pPr>
        <w:tabs>
          <w:tab w:val="left" w:pos="2552"/>
        </w:tabs>
        <w:spacing w:line="276" w:lineRule="auto"/>
        <w:ind w:firstLine="709"/>
        <w:jc w:val="both"/>
        <w:rPr>
          <w:sz w:val="24"/>
          <w:szCs w:val="24"/>
          <w:shd w:val="clear" w:color="auto" w:fill="FFFFFF"/>
        </w:rPr>
      </w:pPr>
      <w:r w:rsidRPr="00757E7A">
        <w:rPr>
          <w:b/>
          <w:sz w:val="24"/>
          <w:szCs w:val="24"/>
          <w:shd w:val="clear" w:color="auto" w:fill="FFFFFF"/>
        </w:rPr>
        <w:t xml:space="preserve">a) </w:t>
      </w:r>
      <w:r w:rsidRPr="00F3017E">
        <w:rPr>
          <w:sz w:val="24"/>
          <w:szCs w:val="24"/>
          <w:shd w:val="clear" w:color="auto" w:fill="FFFFFF"/>
        </w:rPr>
        <w:t>definição dos pontos de acesso dos usuários de saúde com sintomas de casos suspeitos;</w:t>
      </w:r>
    </w:p>
    <w:p w14:paraId="5589B517"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1EF519DC" w14:textId="77777777" w:rsidR="00666C37" w:rsidRPr="00F3017E" w:rsidRDefault="00666C37" w:rsidP="00666C37">
      <w:pPr>
        <w:tabs>
          <w:tab w:val="left" w:pos="2552"/>
        </w:tabs>
        <w:spacing w:line="276" w:lineRule="auto"/>
        <w:ind w:firstLine="709"/>
        <w:jc w:val="both"/>
        <w:rPr>
          <w:sz w:val="24"/>
          <w:szCs w:val="24"/>
          <w:shd w:val="clear" w:color="auto" w:fill="FFFFFF"/>
        </w:rPr>
      </w:pPr>
      <w:r w:rsidRPr="00757E7A">
        <w:rPr>
          <w:b/>
          <w:sz w:val="24"/>
          <w:szCs w:val="24"/>
          <w:shd w:val="clear" w:color="auto" w:fill="FFFFFF"/>
        </w:rPr>
        <w:t>b)</w:t>
      </w:r>
      <w:r w:rsidRPr="00F3017E">
        <w:rPr>
          <w:sz w:val="24"/>
          <w:szCs w:val="24"/>
          <w:shd w:val="clear" w:color="auto" w:fill="FFFFFF"/>
        </w:rPr>
        <w:t xml:space="preserve"> levantamento de leitos hospitalares para internações, bem como dos insumos e aparelhos necessários ao atendimento dos doentes;</w:t>
      </w:r>
    </w:p>
    <w:p w14:paraId="3BEDD2FB"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2DC3BAA8" w14:textId="77777777" w:rsidR="00666C37" w:rsidRPr="00F3017E" w:rsidRDefault="00666C37" w:rsidP="00666C37">
      <w:pPr>
        <w:tabs>
          <w:tab w:val="left" w:pos="2552"/>
        </w:tabs>
        <w:spacing w:line="276" w:lineRule="auto"/>
        <w:ind w:firstLine="709"/>
        <w:jc w:val="both"/>
        <w:rPr>
          <w:sz w:val="24"/>
          <w:szCs w:val="24"/>
          <w:shd w:val="clear" w:color="auto" w:fill="FFFFFF"/>
        </w:rPr>
      </w:pPr>
      <w:r w:rsidRPr="00757E7A">
        <w:rPr>
          <w:b/>
          <w:sz w:val="24"/>
          <w:szCs w:val="24"/>
          <w:shd w:val="clear" w:color="auto" w:fill="FFFFFF"/>
        </w:rPr>
        <w:t>c)</w:t>
      </w:r>
      <w:r w:rsidRPr="00F3017E">
        <w:rPr>
          <w:sz w:val="24"/>
          <w:szCs w:val="24"/>
          <w:shd w:val="clear" w:color="auto" w:fill="FFFFFF"/>
        </w:rPr>
        <w:t xml:space="preserve"> identificação de fornecedores de bens e prestadores de serviços de saúde, na região, caso seja necessária a contratação complementar.</w:t>
      </w:r>
    </w:p>
    <w:p w14:paraId="48DC7FD8"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4E215FE1" w14:textId="77777777" w:rsidR="00666C37" w:rsidRPr="00F3017E" w:rsidRDefault="00666C37" w:rsidP="00666C37">
      <w:pPr>
        <w:tabs>
          <w:tab w:val="left" w:pos="0"/>
        </w:tabs>
        <w:spacing w:line="276" w:lineRule="auto"/>
        <w:ind w:firstLine="709"/>
        <w:jc w:val="both"/>
        <w:rPr>
          <w:sz w:val="24"/>
          <w:szCs w:val="24"/>
          <w:shd w:val="clear" w:color="auto" w:fill="FFFFFF"/>
        </w:rPr>
      </w:pPr>
      <w:r>
        <w:rPr>
          <w:b/>
          <w:bCs/>
          <w:sz w:val="24"/>
          <w:szCs w:val="24"/>
          <w:shd w:val="clear" w:color="auto" w:fill="FFFFFF"/>
        </w:rPr>
        <w:tab/>
      </w:r>
      <w:r>
        <w:rPr>
          <w:b/>
          <w:bCs/>
          <w:sz w:val="24"/>
          <w:szCs w:val="24"/>
          <w:shd w:val="clear" w:color="auto" w:fill="FFFFFF"/>
        </w:rPr>
        <w:tab/>
      </w:r>
      <w:r w:rsidRPr="00F3017E">
        <w:rPr>
          <w:b/>
          <w:bCs/>
          <w:sz w:val="24"/>
          <w:szCs w:val="24"/>
          <w:shd w:val="clear" w:color="auto" w:fill="FFFFFF"/>
        </w:rPr>
        <w:t>Parágrafo único.</w:t>
      </w:r>
      <w:r w:rsidRPr="00F3017E">
        <w:rPr>
          <w:sz w:val="24"/>
          <w:szCs w:val="24"/>
          <w:shd w:val="clear" w:color="auto" w:fill="FFFFFF"/>
        </w:rPr>
        <w:t xml:space="preserve"> As ações realizadas no âmbito do Município seguirão, em qualquer hipótese, as diretrizes técnicas e clínicas do </w:t>
      </w:r>
      <w:bookmarkStart w:id="0" w:name="_Hlk35514494"/>
      <w:r w:rsidRPr="00F3017E">
        <w:rPr>
          <w:sz w:val="24"/>
          <w:szCs w:val="24"/>
          <w:shd w:val="clear" w:color="auto" w:fill="FFFFFF"/>
        </w:rPr>
        <w:t>“Plano de Contingência e Ação Estadual do Rio Grande do Sul para Infecção Humana pelo novo Coronavírus (COVID–</w:t>
      </w:r>
      <w:r>
        <w:rPr>
          <w:sz w:val="24"/>
          <w:szCs w:val="24"/>
          <w:shd w:val="clear" w:color="auto" w:fill="FFFFFF"/>
        </w:rPr>
        <w:t>19)” e</w:t>
      </w:r>
      <w:r w:rsidRPr="00F3017E">
        <w:rPr>
          <w:sz w:val="24"/>
          <w:szCs w:val="24"/>
          <w:shd w:val="clear" w:color="auto" w:fill="FFFFFF"/>
        </w:rPr>
        <w:t xml:space="preserve"> do “Plano de Contingência Nacional para Infecção Humana pelo novo Coronavírus (COVID–19)”.</w:t>
      </w:r>
      <w:bookmarkEnd w:id="0"/>
    </w:p>
    <w:p w14:paraId="71680F7B"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4026CC3B" w14:textId="77777777" w:rsidR="00666C37" w:rsidRPr="00F3017E" w:rsidRDefault="00666C37" w:rsidP="00666C37">
      <w:pPr>
        <w:tabs>
          <w:tab w:val="left" w:pos="0"/>
        </w:tabs>
        <w:spacing w:line="276" w:lineRule="auto"/>
        <w:ind w:firstLine="709"/>
        <w:jc w:val="both"/>
        <w:rPr>
          <w:sz w:val="24"/>
          <w:szCs w:val="24"/>
          <w:shd w:val="clear" w:color="auto" w:fill="FFFFFF"/>
        </w:rPr>
      </w:pPr>
      <w:r>
        <w:rPr>
          <w:b/>
          <w:bCs/>
          <w:sz w:val="24"/>
          <w:szCs w:val="24"/>
          <w:shd w:val="clear" w:color="auto" w:fill="FFFFFF"/>
        </w:rPr>
        <w:tab/>
      </w:r>
      <w:r>
        <w:rPr>
          <w:b/>
          <w:bCs/>
          <w:sz w:val="24"/>
          <w:szCs w:val="24"/>
          <w:shd w:val="clear" w:color="auto" w:fill="FFFFFF"/>
        </w:rPr>
        <w:tab/>
      </w:r>
      <w:r w:rsidRPr="00F3017E">
        <w:rPr>
          <w:b/>
          <w:bCs/>
          <w:sz w:val="24"/>
          <w:szCs w:val="24"/>
          <w:shd w:val="clear" w:color="auto" w:fill="FFFFFF"/>
        </w:rPr>
        <w:t>Art. 1</w:t>
      </w:r>
      <w:r>
        <w:rPr>
          <w:b/>
          <w:bCs/>
          <w:sz w:val="24"/>
          <w:szCs w:val="24"/>
          <w:shd w:val="clear" w:color="auto" w:fill="FFFFFF"/>
        </w:rPr>
        <w:t>4</w:t>
      </w:r>
      <w:r w:rsidRPr="00F3017E">
        <w:rPr>
          <w:b/>
          <w:bCs/>
          <w:sz w:val="24"/>
          <w:szCs w:val="24"/>
          <w:shd w:val="clear" w:color="auto" w:fill="FFFFFF"/>
        </w:rPr>
        <w:t>.</w:t>
      </w:r>
      <w:r w:rsidRPr="00F3017E">
        <w:rPr>
          <w:sz w:val="24"/>
          <w:szCs w:val="24"/>
          <w:shd w:val="clear" w:color="auto" w:fill="FFFFFF"/>
        </w:rPr>
        <w:t xml:space="preserve"> A Secretaria Municipal de Saúde fará ampla divulgação, para fins de orientação social, dos riscos e medidas de higiene necessárias para evitar o contágio, bem como dos sintomas da doença e o momento de buscar atendimento hospitalar.</w:t>
      </w:r>
    </w:p>
    <w:p w14:paraId="2B75D8AA"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6305B471" w14:textId="77777777" w:rsidR="00666C37" w:rsidRPr="00F3017E" w:rsidRDefault="00666C37" w:rsidP="00666C37">
      <w:pPr>
        <w:tabs>
          <w:tab w:val="left" w:pos="0"/>
        </w:tabs>
        <w:spacing w:line="276" w:lineRule="auto"/>
        <w:ind w:firstLine="709"/>
        <w:jc w:val="both"/>
        <w:rPr>
          <w:sz w:val="24"/>
          <w:szCs w:val="24"/>
          <w:shd w:val="clear" w:color="auto" w:fill="FFFFFF"/>
        </w:rPr>
      </w:pPr>
      <w:r>
        <w:rPr>
          <w:sz w:val="24"/>
          <w:szCs w:val="24"/>
          <w:shd w:val="clear" w:color="auto" w:fill="FFFFFF"/>
        </w:rPr>
        <w:tab/>
      </w:r>
      <w:r>
        <w:rPr>
          <w:sz w:val="24"/>
          <w:szCs w:val="24"/>
          <w:shd w:val="clear" w:color="auto" w:fill="FFFFFF"/>
        </w:rPr>
        <w:tab/>
      </w:r>
      <w:r w:rsidRPr="00757E7A">
        <w:rPr>
          <w:b/>
          <w:sz w:val="24"/>
          <w:szCs w:val="24"/>
          <w:shd w:val="clear" w:color="auto" w:fill="FFFFFF"/>
        </w:rPr>
        <w:t>§ 1º</w:t>
      </w:r>
      <w:r w:rsidRPr="00F3017E">
        <w:rPr>
          <w:sz w:val="24"/>
          <w:szCs w:val="24"/>
          <w:shd w:val="clear" w:color="auto" w:fill="FFFFFF"/>
        </w:rPr>
        <w:t xml:space="preserve"> As ações de que tratam este artigo poderão ser realizadas por campanhas publicitárias, em meio eletrônico, radiofônico ou televisivo, bem como por meio de orientações virtuais e remotas à população.</w:t>
      </w:r>
    </w:p>
    <w:p w14:paraId="6CE84637"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25DA8CCA" w14:textId="77777777" w:rsidR="00666C37" w:rsidRPr="00F3017E" w:rsidRDefault="00666C37" w:rsidP="00666C37">
      <w:pPr>
        <w:tabs>
          <w:tab w:val="left" w:pos="0"/>
        </w:tabs>
        <w:spacing w:line="276" w:lineRule="auto"/>
        <w:ind w:firstLine="709"/>
        <w:jc w:val="both"/>
        <w:rPr>
          <w:sz w:val="24"/>
          <w:szCs w:val="24"/>
          <w:shd w:val="clear" w:color="auto" w:fill="FFFFFF"/>
        </w:rPr>
      </w:pPr>
      <w:r>
        <w:rPr>
          <w:sz w:val="24"/>
          <w:szCs w:val="24"/>
          <w:shd w:val="clear" w:color="auto" w:fill="FFFFFF"/>
        </w:rPr>
        <w:tab/>
      </w:r>
      <w:r>
        <w:rPr>
          <w:sz w:val="24"/>
          <w:szCs w:val="24"/>
          <w:shd w:val="clear" w:color="auto" w:fill="FFFFFF"/>
        </w:rPr>
        <w:tab/>
      </w:r>
      <w:r w:rsidRPr="00757E7A">
        <w:rPr>
          <w:b/>
          <w:sz w:val="24"/>
          <w:szCs w:val="24"/>
          <w:shd w:val="clear" w:color="auto" w:fill="FFFFFF"/>
        </w:rPr>
        <w:t>§ 2º</w:t>
      </w:r>
      <w:r w:rsidRPr="00F3017E">
        <w:rPr>
          <w:sz w:val="24"/>
          <w:szCs w:val="24"/>
          <w:shd w:val="clear" w:color="auto" w:fill="FFFFFF"/>
        </w:rPr>
        <w:t xml:space="preserve"> Os órgãos e entidades públicos do Município difundirão, no âmbito das suas competências, o aplicativo para celular, do Ministério da Saúde, chamado “CORONAVÍRUS – SUS”, para utilização pela população.</w:t>
      </w:r>
    </w:p>
    <w:p w14:paraId="4C57EEEF" w14:textId="77777777" w:rsidR="00666C37" w:rsidRPr="00F3017E" w:rsidRDefault="00666C37" w:rsidP="00666C37">
      <w:pPr>
        <w:tabs>
          <w:tab w:val="left" w:pos="2552"/>
        </w:tabs>
        <w:spacing w:line="276" w:lineRule="auto"/>
        <w:ind w:firstLine="709"/>
        <w:jc w:val="both"/>
        <w:rPr>
          <w:sz w:val="24"/>
          <w:szCs w:val="24"/>
          <w:shd w:val="clear" w:color="auto" w:fill="FFFFFF"/>
        </w:rPr>
      </w:pPr>
    </w:p>
    <w:p w14:paraId="64762096" w14:textId="77777777" w:rsidR="00666C37" w:rsidRPr="00F3017E" w:rsidRDefault="00666C37" w:rsidP="00666C37">
      <w:pPr>
        <w:tabs>
          <w:tab w:val="left" w:pos="0"/>
        </w:tabs>
        <w:spacing w:line="276" w:lineRule="auto"/>
        <w:ind w:firstLine="709"/>
        <w:jc w:val="both"/>
        <w:rPr>
          <w:sz w:val="24"/>
          <w:szCs w:val="24"/>
        </w:rPr>
      </w:pPr>
      <w:r>
        <w:rPr>
          <w:b/>
          <w:bCs/>
          <w:sz w:val="24"/>
          <w:szCs w:val="24"/>
          <w:shd w:val="clear" w:color="auto" w:fill="FFFFFF"/>
        </w:rPr>
        <w:tab/>
      </w:r>
      <w:r>
        <w:rPr>
          <w:b/>
          <w:bCs/>
          <w:sz w:val="24"/>
          <w:szCs w:val="24"/>
          <w:shd w:val="clear" w:color="auto" w:fill="FFFFFF"/>
        </w:rPr>
        <w:tab/>
      </w:r>
      <w:r w:rsidRPr="00F3017E">
        <w:rPr>
          <w:b/>
          <w:bCs/>
          <w:sz w:val="24"/>
          <w:szCs w:val="24"/>
          <w:shd w:val="clear" w:color="auto" w:fill="FFFFFF"/>
        </w:rPr>
        <w:t>Art. 1</w:t>
      </w:r>
      <w:r>
        <w:rPr>
          <w:b/>
          <w:bCs/>
          <w:sz w:val="24"/>
          <w:szCs w:val="24"/>
          <w:shd w:val="clear" w:color="auto" w:fill="FFFFFF"/>
        </w:rPr>
        <w:t>5</w:t>
      </w:r>
      <w:r w:rsidRPr="00F3017E">
        <w:rPr>
          <w:b/>
          <w:bCs/>
          <w:sz w:val="24"/>
          <w:szCs w:val="24"/>
          <w:shd w:val="clear" w:color="auto" w:fill="FFFFFF"/>
        </w:rPr>
        <w:t>.</w:t>
      </w:r>
      <w:r w:rsidRPr="00F3017E">
        <w:rPr>
          <w:sz w:val="24"/>
          <w:szCs w:val="24"/>
          <w:shd w:val="clear" w:color="auto" w:fill="FFFFFF"/>
        </w:rPr>
        <w:t xml:space="preserve"> É </w:t>
      </w:r>
      <w:r w:rsidRPr="00F3017E">
        <w:rPr>
          <w:sz w:val="24"/>
          <w:szCs w:val="24"/>
        </w:rPr>
        <w:t>obrigatória de uso de equipamentos de proteção individual pelos agentes de saúde, bem como a ampliação das medidas de higiene e limpeza nas unidades de saúde, com ampla disponibilização de álcool gel para uso público.</w:t>
      </w:r>
    </w:p>
    <w:p w14:paraId="22CD0B90" w14:textId="77777777" w:rsidR="00666C37" w:rsidRPr="00F3017E" w:rsidRDefault="00666C37" w:rsidP="00666C37">
      <w:pPr>
        <w:tabs>
          <w:tab w:val="left" w:pos="2552"/>
        </w:tabs>
        <w:spacing w:line="276" w:lineRule="auto"/>
        <w:ind w:firstLine="709"/>
        <w:jc w:val="both"/>
        <w:rPr>
          <w:sz w:val="24"/>
          <w:szCs w:val="24"/>
        </w:rPr>
      </w:pPr>
    </w:p>
    <w:p w14:paraId="2F414A76"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Art. 1</w:t>
      </w:r>
      <w:r>
        <w:rPr>
          <w:b/>
          <w:bCs/>
          <w:sz w:val="24"/>
          <w:szCs w:val="24"/>
        </w:rPr>
        <w:t>6</w:t>
      </w:r>
      <w:r w:rsidRPr="00F3017E">
        <w:rPr>
          <w:b/>
          <w:bCs/>
          <w:sz w:val="24"/>
          <w:szCs w:val="24"/>
        </w:rPr>
        <w:t>.</w:t>
      </w:r>
      <w:r w:rsidRPr="00F3017E">
        <w:rPr>
          <w:sz w:val="24"/>
          <w:szCs w:val="24"/>
        </w:rPr>
        <w:t xml:space="preserve"> Cabe à Secretaria Municipal de Saúde estabelecer escalas de trabalho e horários de atendimento nas unidades de saúde do Município, com fins de evitar aglomeração de pessoas e viabilizar o cumprimento dos fluxos e protocolos clínicos de atendimento aos pacientes. </w:t>
      </w:r>
    </w:p>
    <w:p w14:paraId="76D25EB7" w14:textId="77777777" w:rsidR="00666C37" w:rsidRPr="00F3017E" w:rsidRDefault="00666C37" w:rsidP="00666C37">
      <w:pPr>
        <w:tabs>
          <w:tab w:val="left" w:pos="2552"/>
        </w:tabs>
        <w:spacing w:line="276" w:lineRule="auto"/>
        <w:jc w:val="center"/>
        <w:rPr>
          <w:b/>
          <w:bCs/>
          <w:sz w:val="24"/>
          <w:szCs w:val="24"/>
        </w:rPr>
      </w:pPr>
      <w:r w:rsidRPr="00F3017E">
        <w:rPr>
          <w:b/>
          <w:bCs/>
          <w:sz w:val="24"/>
          <w:szCs w:val="24"/>
        </w:rPr>
        <w:t>Seção II</w:t>
      </w:r>
    </w:p>
    <w:p w14:paraId="7F88881D" w14:textId="77777777" w:rsidR="00666C37" w:rsidRPr="00F3017E" w:rsidRDefault="00666C37" w:rsidP="00666C37">
      <w:pPr>
        <w:tabs>
          <w:tab w:val="left" w:pos="2552"/>
        </w:tabs>
        <w:spacing w:line="276" w:lineRule="auto"/>
        <w:jc w:val="center"/>
        <w:rPr>
          <w:b/>
          <w:bCs/>
          <w:sz w:val="24"/>
          <w:szCs w:val="24"/>
        </w:rPr>
      </w:pPr>
      <w:r w:rsidRPr="00F3017E">
        <w:rPr>
          <w:b/>
          <w:bCs/>
          <w:sz w:val="24"/>
          <w:szCs w:val="24"/>
        </w:rPr>
        <w:t>Do Atendimento ao Público</w:t>
      </w:r>
    </w:p>
    <w:p w14:paraId="33DAC7A2" w14:textId="77777777" w:rsidR="00666C37" w:rsidRPr="00F3017E" w:rsidRDefault="00666C37" w:rsidP="00666C37">
      <w:pPr>
        <w:tabs>
          <w:tab w:val="left" w:pos="2552"/>
        </w:tabs>
        <w:spacing w:line="276" w:lineRule="auto"/>
        <w:ind w:firstLine="709"/>
        <w:jc w:val="both"/>
        <w:rPr>
          <w:sz w:val="24"/>
          <w:szCs w:val="24"/>
        </w:rPr>
      </w:pPr>
    </w:p>
    <w:p w14:paraId="6B295882" w14:textId="77777777" w:rsidR="00666C37" w:rsidRPr="00F3017E" w:rsidRDefault="00666C37" w:rsidP="00666C37">
      <w:pPr>
        <w:tabs>
          <w:tab w:val="left" w:pos="0"/>
        </w:tabs>
        <w:spacing w:line="276" w:lineRule="auto"/>
        <w:ind w:firstLine="709"/>
        <w:jc w:val="both"/>
        <w:rPr>
          <w:sz w:val="24"/>
          <w:szCs w:val="24"/>
        </w:rPr>
      </w:pPr>
      <w:r>
        <w:rPr>
          <w:b/>
          <w:bCs/>
          <w:sz w:val="24"/>
          <w:szCs w:val="24"/>
        </w:rPr>
        <w:tab/>
      </w:r>
      <w:r>
        <w:rPr>
          <w:b/>
          <w:bCs/>
          <w:sz w:val="24"/>
          <w:szCs w:val="24"/>
        </w:rPr>
        <w:tab/>
      </w:r>
      <w:r w:rsidRPr="00F3017E">
        <w:rPr>
          <w:b/>
          <w:bCs/>
          <w:sz w:val="24"/>
          <w:szCs w:val="24"/>
        </w:rPr>
        <w:t>Art. 1</w:t>
      </w:r>
      <w:r>
        <w:rPr>
          <w:b/>
          <w:bCs/>
          <w:sz w:val="24"/>
          <w:szCs w:val="24"/>
        </w:rPr>
        <w:t>7</w:t>
      </w:r>
      <w:r w:rsidRPr="00F3017E">
        <w:rPr>
          <w:b/>
          <w:bCs/>
          <w:sz w:val="24"/>
          <w:szCs w:val="24"/>
        </w:rPr>
        <w:t>.</w:t>
      </w:r>
      <w:r w:rsidRPr="00F3017E">
        <w:rPr>
          <w:sz w:val="24"/>
          <w:szCs w:val="24"/>
        </w:rPr>
        <w:t xml:space="preserve"> Ficam suspensas as atividades de atendimento presencial dos serviços, resguardada a manutenção integral dos serviços públicos essenciais.</w:t>
      </w:r>
    </w:p>
    <w:p w14:paraId="2C355815" w14:textId="77777777" w:rsidR="00666C37" w:rsidRPr="00F3017E" w:rsidRDefault="00666C37" w:rsidP="00666C37">
      <w:pPr>
        <w:tabs>
          <w:tab w:val="left" w:pos="2552"/>
        </w:tabs>
        <w:spacing w:line="276" w:lineRule="auto"/>
        <w:ind w:firstLine="709"/>
        <w:jc w:val="both"/>
        <w:rPr>
          <w:sz w:val="24"/>
          <w:szCs w:val="24"/>
        </w:rPr>
      </w:pPr>
    </w:p>
    <w:p w14:paraId="1580E3FD" w14:textId="77777777" w:rsidR="00666C37" w:rsidRPr="00F3017E" w:rsidRDefault="00666C37" w:rsidP="00666C37">
      <w:pPr>
        <w:tabs>
          <w:tab w:val="left" w:pos="0"/>
        </w:tabs>
        <w:spacing w:line="276" w:lineRule="auto"/>
        <w:ind w:firstLine="709"/>
        <w:jc w:val="both"/>
        <w:rPr>
          <w:sz w:val="24"/>
          <w:szCs w:val="24"/>
        </w:rPr>
      </w:pPr>
      <w:r>
        <w:rPr>
          <w:b/>
          <w:sz w:val="24"/>
          <w:szCs w:val="24"/>
        </w:rPr>
        <w:tab/>
      </w:r>
      <w:r>
        <w:rPr>
          <w:b/>
          <w:sz w:val="24"/>
          <w:szCs w:val="24"/>
        </w:rPr>
        <w:tab/>
      </w:r>
      <w:r w:rsidRPr="00757E7A">
        <w:rPr>
          <w:b/>
          <w:sz w:val="24"/>
          <w:szCs w:val="24"/>
        </w:rPr>
        <w:t>Parágrafo único.</w:t>
      </w:r>
      <w:r w:rsidRPr="00F3017E">
        <w:rPr>
          <w:sz w:val="24"/>
          <w:szCs w:val="24"/>
        </w:rPr>
        <w:t xml:space="preserve"> Os referidos atendimentos deverão ser realizados, preferencialmente, por meio eletrônico, ou telefone, quando couber, podendo, excepcionalmente, se realizar através de agendamento individual, mediante prévia análise da necessidade pela equipe de servidores competente.</w:t>
      </w:r>
    </w:p>
    <w:p w14:paraId="0CB729E5" w14:textId="77777777" w:rsidR="00666C37" w:rsidRPr="00F3017E" w:rsidRDefault="00666C37" w:rsidP="00666C37">
      <w:pPr>
        <w:tabs>
          <w:tab w:val="left" w:pos="2552"/>
        </w:tabs>
        <w:spacing w:line="276" w:lineRule="auto"/>
        <w:ind w:firstLine="709"/>
        <w:jc w:val="both"/>
        <w:rPr>
          <w:sz w:val="24"/>
          <w:szCs w:val="24"/>
        </w:rPr>
      </w:pPr>
    </w:p>
    <w:p w14:paraId="69CEE685" w14:textId="77777777" w:rsidR="00666C37" w:rsidRPr="00F3017E" w:rsidRDefault="00666C37" w:rsidP="007724F0">
      <w:pPr>
        <w:tabs>
          <w:tab w:val="left" w:pos="2552"/>
        </w:tabs>
        <w:spacing w:line="276" w:lineRule="auto"/>
        <w:jc w:val="center"/>
        <w:rPr>
          <w:b/>
          <w:bCs/>
          <w:sz w:val="24"/>
          <w:szCs w:val="24"/>
        </w:rPr>
      </w:pPr>
      <w:r w:rsidRPr="00F3017E">
        <w:rPr>
          <w:b/>
          <w:bCs/>
          <w:sz w:val="24"/>
          <w:szCs w:val="24"/>
        </w:rPr>
        <w:t>Seção III</w:t>
      </w:r>
    </w:p>
    <w:p w14:paraId="416E5C3A" w14:textId="77777777" w:rsidR="00666C37" w:rsidRPr="00F3017E" w:rsidRDefault="00666C37" w:rsidP="007724F0">
      <w:pPr>
        <w:tabs>
          <w:tab w:val="left" w:pos="2552"/>
        </w:tabs>
        <w:spacing w:line="276" w:lineRule="auto"/>
        <w:jc w:val="center"/>
        <w:rPr>
          <w:b/>
          <w:bCs/>
          <w:sz w:val="24"/>
          <w:szCs w:val="24"/>
        </w:rPr>
      </w:pPr>
      <w:r w:rsidRPr="00F3017E">
        <w:rPr>
          <w:b/>
          <w:bCs/>
          <w:sz w:val="24"/>
          <w:szCs w:val="24"/>
        </w:rPr>
        <w:t>Dos Serviços Terceirizados e Das Parcerias</w:t>
      </w:r>
    </w:p>
    <w:p w14:paraId="41D4E3BA" w14:textId="77777777" w:rsidR="00666C37" w:rsidRPr="00F3017E" w:rsidRDefault="00666C37" w:rsidP="00666C37">
      <w:pPr>
        <w:tabs>
          <w:tab w:val="left" w:pos="2552"/>
        </w:tabs>
        <w:spacing w:line="276" w:lineRule="auto"/>
        <w:ind w:firstLine="709"/>
        <w:jc w:val="both"/>
        <w:rPr>
          <w:sz w:val="24"/>
          <w:szCs w:val="24"/>
        </w:rPr>
      </w:pPr>
    </w:p>
    <w:p w14:paraId="1F313B6D"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 xml:space="preserve">Art. </w:t>
      </w:r>
      <w:r>
        <w:rPr>
          <w:b/>
          <w:bCs/>
          <w:sz w:val="24"/>
          <w:szCs w:val="24"/>
        </w:rPr>
        <w:t>18</w:t>
      </w:r>
      <w:r w:rsidRPr="00F3017E">
        <w:rPr>
          <w:b/>
          <w:bCs/>
          <w:sz w:val="24"/>
          <w:szCs w:val="24"/>
        </w:rPr>
        <w:t>.</w:t>
      </w:r>
      <w:r w:rsidRPr="00F3017E">
        <w:rPr>
          <w:sz w:val="24"/>
          <w:szCs w:val="24"/>
        </w:rPr>
        <w:t xml:space="preserve"> Os titulares dos órgãos da Administração Municipal Direta que possuem termos de parceria, bem como contratos de terceirização deverão avaliar, de forma permanente, a possibilidade de suspensão, redução, alteração ou implementação de novas condições temporárias na prestação e acesso ao serviço, bem como outras medidas, considerando sua natureza no período emergencial, o fluxo e aglomeração de pessoas nos locais de atendimento, emitindo os regramentos internos, sem prejuízo dos serviços públicos. </w:t>
      </w:r>
    </w:p>
    <w:p w14:paraId="3EC18ACE" w14:textId="77777777" w:rsidR="00666C37" w:rsidRDefault="00666C37" w:rsidP="007724F0">
      <w:pPr>
        <w:tabs>
          <w:tab w:val="left" w:pos="2552"/>
        </w:tabs>
        <w:spacing w:line="276" w:lineRule="auto"/>
        <w:ind w:firstLine="709"/>
        <w:jc w:val="center"/>
        <w:rPr>
          <w:sz w:val="24"/>
          <w:szCs w:val="24"/>
        </w:rPr>
      </w:pPr>
    </w:p>
    <w:p w14:paraId="21F6E23F" w14:textId="77777777" w:rsidR="00666C37" w:rsidRPr="00F3017E" w:rsidRDefault="00666C37" w:rsidP="007724F0">
      <w:pPr>
        <w:tabs>
          <w:tab w:val="left" w:pos="2552"/>
        </w:tabs>
        <w:spacing w:line="276" w:lineRule="auto"/>
        <w:jc w:val="center"/>
        <w:rPr>
          <w:b/>
          <w:bCs/>
          <w:sz w:val="24"/>
          <w:szCs w:val="24"/>
        </w:rPr>
      </w:pPr>
      <w:r w:rsidRPr="00F3017E">
        <w:rPr>
          <w:b/>
          <w:bCs/>
          <w:sz w:val="24"/>
          <w:szCs w:val="24"/>
        </w:rPr>
        <w:t>Seção IV</w:t>
      </w:r>
    </w:p>
    <w:p w14:paraId="17524376" w14:textId="77777777" w:rsidR="00666C37" w:rsidRPr="00F3017E" w:rsidRDefault="00666C37" w:rsidP="007724F0">
      <w:pPr>
        <w:tabs>
          <w:tab w:val="left" w:pos="2552"/>
        </w:tabs>
        <w:spacing w:line="276" w:lineRule="auto"/>
        <w:jc w:val="center"/>
        <w:rPr>
          <w:b/>
          <w:bCs/>
          <w:sz w:val="24"/>
          <w:szCs w:val="24"/>
        </w:rPr>
      </w:pPr>
      <w:r w:rsidRPr="00F3017E">
        <w:rPr>
          <w:b/>
          <w:bCs/>
          <w:sz w:val="24"/>
          <w:szCs w:val="24"/>
        </w:rPr>
        <w:t>Dos Aposentados e Pensionistas</w:t>
      </w:r>
    </w:p>
    <w:p w14:paraId="49F2BEAA" w14:textId="77777777" w:rsidR="00666C37" w:rsidRPr="00F3017E" w:rsidRDefault="00666C37" w:rsidP="00666C37">
      <w:pPr>
        <w:tabs>
          <w:tab w:val="left" w:pos="2552"/>
        </w:tabs>
        <w:spacing w:line="276" w:lineRule="auto"/>
        <w:ind w:firstLine="709"/>
        <w:jc w:val="both"/>
        <w:rPr>
          <w:sz w:val="24"/>
          <w:szCs w:val="24"/>
        </w:rPr>
      </w:pPr>
    </w:p>
    <w:p w14:paraId="00894D76"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 xml:space="preserve">Art. </w:t>
      </w:r>
      <w:r>
        <w:rPr>
          <w:b/>
          <w:bCs/>
          <w:sz w:val="24"/>
          <w:szCs w:val="24"/>
        </w:rPr>
        <w:t>19</w:t>
      </w:r>
      <w:r w:rsidRPr="00F3017E">
        <w:rPr>
          <w:b/>
          <w:bCs/>
          <w:sz w:val="24"/>
          <w:szCs w:val="24"/>
        </w:rPr>
        <w:t>.</w:t>
      </w:r>
      <w:r w:rsidRPr="00F3017E">
        <w:rPr>
          <w:sz w:val="24"/>
          <w:szCs w:val="24"/>
        </w:rPr>
        <w:t xml:space="preserve"> Ficam dispensados, pelo prazo de 90 (noventa) dias a realização de prova de vida dos aposentados, pensionistas vinculados ao Regime Próprio de Previdência Social do Município.</w:t>
      </w:r>
    </w:p>
    <w:p w14:paraId="2E6D6935" w14:textId="77777777" w:rsidR="007724F0" w:rsidRDefault="00666C37" w:rsidP="007724F0">
      <w:pPr>
        <w:tabs>
          <w:tab w:val="left" w:pos="0"/>
        </w:tabs>
        <w:spacing w:line="276" w:lineRule="auto"/>
        <w:ind w:firstLine="709"/>
        <w:jc w:val="both"/>
        <w:rPr>
          <w:b/>
          <w:bCs/>
          <w:sz w:val="24"/>
          <w:szCs w:val="24"/>
        </w:rPr>
      </w:pPr>
      <w:r>
        <w:rPr>
          <w:b/>
          <w:bCs/>
          <w:sz w:val="24"/>
          <w:szCs w:val="24"/>
        </w:rPr>
        <w:tab/>
      </w:r>
      <w:r w:rsidR="007724F0">
        <w:rPr>
          <w:b/>
          <w:bCs/>
          <w:sz w:val="24"/>
          <w:szCs w:val="24"/>
        </w:rPr>
        <w:tab/>
      </w:r>
    </w:p>
    <w:p w14:paraId="3669D8B8" w14:textId="77777777" w:rsidR="00666C37" w:rsidRPr="00F3017E" w:rsidRDefault="007724F0" w:rsidP="007724F0">
      <w:pPr>
        <w:tabs>
          <w:tab w:val="left" w:pos="0"/>
        </w:tabs>
        <w:spacing w:line="276" w:lineRule="auto"/>
        <w:ind w:firstLine="709"/>
        <w:jc w:val="both"/>
        <w:rPr>
          <w:sz w:val="24"/>
          <w:szCs w:val="24"/>
        </w:rPr>
      </w:pPr>
      <w:r>
        <w:rPr>
          <w:b/>
          <w:bCs/>
          <w:sz w:val="24"/>
          <w:szCs w:val="24"/>
        </w:rPr>
        <w:tab/>
      </w:r>
      <w:r>
        <w:rPr>
          <w:b/>
          <w:bCs/>
          <w:sz w:val="24"/>
          <w:szCs w:val="24"/>
        </w:rPr>
        <w:tab/>
      </w:r>
      <w:r w:rsidR="00666C37" w:rsidRPr="00F3017E">
        <w:rPr>
          <w:b/>
          <w:bCs/>
          <w:sz w:val="24"/>
          <w:szCs w:val="24"/>
        </w:rPr>
        <w:t>Parágrafo único.</w:t>
      </w:r>
      <w:r w:rsidR="00666C37" w:rsidRPr="00F3017E">
        <w:rPr>
          <w:sz w:val="24"/>
          <w:szCs w:val="24"/>
        </w:rPr>
        <w:t xml:space="preserve"> Ficam excepcionados da regra prevista neste artigo os casos em que já houve o bloqueio do pagamento, em data anterior a da publicação deste Decreto, ocasião em que deverá ser realizado agendamento individual junto ao Departamento </w:t>
      </w:r>
      <w:r w:rsidR="00666C37">
        <w:rPr>
          <w:sz w:val="24"/>
          <w:szCs w:val="24"/>
        </w:rPr>
        <w:t>De Pessoal</w:t>
      </w:r>
      <w:r w:rsidR="00666C37" w:rsidRPr="00F3017E">
        <w:rPr>
          <w:sz w:val="24"/>
          <w:szCs w:val="24"/>
        </w:rPr>
        <w:t>.</w:t>
      </w:r>
    </w:p>
    <w:p w14:paraId="15ABCE3F" w14:textId="77777777" w:rsidR="00666C37" w:rsidRDefault="00666C37" w:rsidP="00666C37">
      <w:pPr>
        <w:tabs>
          <w:tab w:val="left" w:pos="2552"/>
        </w:tabs>
        <w:spacing w:line="276" w:lineRule="auto"/>
        <w:ind w:firstLine="709"/>
        <w:jc w:val="both"/>
        <w:rPr>
          <w:sz w:val="24"/>
          <w:szCs w:val="24"/>
        </w:rPr>
      </w:pPr>
    </w:p>
    <w:p w14:paraId="7B13F5F0" w14:textId="77777777" w:rsidR="007724F0" w:rsidRDefault="007724F0" w:rsidP="00666C37">
      <w:pPr>
        <w:tabs>
          <w:tab w:val="left" w:pos="2552"/>
        </w:tabs>
        <w:spacing w:line="276" w:lineRule="auto"/>
        <w:ind w:firstLine="709"/>
        <w:jc w:val="both"/>
        <w:rPr>
          <w:sz w:val="24"/>
          <w:szCs w:val="24"/>
        </w:rPr>
      </w:pPr>
    </w:p>
    <w:p w14:paraId="47CEFB16" w14:textId="77777777" w:rsidR="007724F0" w:rsidRDefault="007724F0" w:rsidP="00666C37">
      <w:pPr>
        <w:tabs>
          <w:tab w:val="left" w:pos="2552"/>
        </w:tabs>
        <w:spacing w:line="276" w:lineRule="auto"/>
        <w:ind w:firstLine="709"/>
        <w:jc w:val="both"/>
        <w:rPr>
          <w:sz w:val="24"/>
          <w:szCs w:val="24"/>
        </w:rPr>
      </w:pPr>
    </w:p>
    <w:p w14:paraId="6A83616B" w14:textId="77777777" w:rsidR="007724F0" w:rsidRDefault="007724F0" w:rsidP="00666C37">
      <w:pPr>
        <w:tabs>
          <w:tab w:val="left" w:pos="2552"/>
        </w:tabs>
        <w:spacing w:line="276" w:lineRule="auto"/>
        <w:ind w:firstLine="709"/>
        <w:jc w:val="both"/>
        <w:rPr>
          <w:sz w:val="24"/>
          <w:szCs w:val="24"/>
        </w:rPr>
      </w:pPr>
    </w:p>
    <w:p w14:paraId="4D3D2B53" w14:textId="77777777" w:rsidR="007724F0" w:rsidRPr="00F3017E" w:rsidRDefault="007724F0" w:rsidP="00666C37">
      <w:pPr>
        <w:tabs>
          <w:tab w:val="left" w:pos="2552"/>
        </w:tabs>
        <w:spacing w:line="276" w:lineRule="auto"/>
        <w:ind w:firstLine="709"/>
        <w:jc w:val="both"/>
        <w:rPr>
          <w:sz w:val="24"/>
          <w:szCs w:val="24"/>
        </w:rPr>
      </w:pPr>
    </w:p>
    <w:p w14:paraId="3EB3E6BE" w14:textId="77777777" w:rsidR="00666C37" w:rsidRPr="00F3017E" w:rsidRDefault="00666C37" w:rsidP="007724F0">
      <w:pPr>
        <w:tabs>
          <w:tab w:val="left" w:pos="2552"/>
        </w:tabs>
        <w:spacing w:line="276" w:lineRule="auto"/>
        <w:jc w:val="center"/>
        <w:rPr>
          <w:b/>
          <w:bCs/>
          <w:sz w:val="24"/>
          <w:szCs w:val="24"/>
        </w:rPr>
      </w:pPr>
      <w:r w:rsidRPr="00F3017E">
        <w:rPr>
          <w:b/>
          <w:bCs/>
          <w:sz w:val="24"/>
          <w:szCs w:val="24"/>
        </w:rPr>
        <w:t>Seção V</w:t>
      </w:r>
    </w:p>
    <w:p w14:paraId="16A7EDD4" w14:textId="77777777" w:rsidR="00666C37" w:rsidRPr="00F3017E" w:rsidRDefault="00666C37" w:rsidP="007724F0">
      <w:pPr>
        <w:tabs>
          <w:tab w:val="left" w:pos="2552"/>
        </w:tabs>
        <w:spacing w:line="276" w:lineRule="auto"/>
        <w:jc w:val="center"/>
        <w:rPr>
          <w:b/>
          <w:bCs/>
          <w:sz w:val="24"/>
          <w:szCs w:val="24"/>
        </w:rPr>
      </w:pPr>
      <w:r w:rsidRPr="00F3017E">
        <w:rPr>
          <w:b/>
          <w:bCs/>
          <w:sz w:val="24"/>
          <w:szCs w:val="24"/>
        </w:rPr>
        <w:t>Dos Serviços Públicos de Assistência Social</w:t>
      </w:r>
    </w:p>
    <w:p w14:paraId="435B9995" w14:textId="77777777" w:rsidR="00666C37" w:rsidRPr="00F3017E" w:rsidRDefault="00666C37" w:rsidP="007724F0">
      <w:pPr>
        <w:tabs>
          <w:tab w:val="left" w:pos="2552"/>
        </w:tabs>
        <w:spacing w:line="276" w:lineRule="auto"/>
        <w:ind w:firstLine="709"/>
        <w:jc w:val="center"/>
        <w:rPr>
          <w:sz w:val="24"/>
          <w:szCs w:val="24"/>
        </w:rPr>
      </w:pPr>
    </w:p>
    <w:p w14:paraId="2C1FD27B"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Art. 2</w:t>
      </w:r>
      <w:r>
        <w:rPr>
          <w:b/>
          <w:bCs/>
          <w:sz w:val="24"/>
          <w:szCs w:val="24"/>
        </w:rPr>
        <w:t>0</w:t>
      </w:r>
      <w:r w:rsidRPr="00F3017E">
        <w:rPr>
          <w:b/>
          <w:bCs/>
          <w:sz w:val="24"/>
          <w:szCs w:val="24"/>
        </w:rPr>
        <w:t>.</w:t>
      </w:r>
      <w:r w:rsidRPr="00F3017E">
        <w:rPr>
          <w:sz w:val="24"/>
          <w:szCs w:val="24"/>
        </w:rPr>
        <w:t xml:space="preserve"> Ficam suspensas, a contar da data da publicação deste Decreto, todas as atividades coletivas de Assistência Social.</w:t>
      </w:r>
    </w:p>
    <w:p w14:paraId="5BDA7AFE" w14:textId="77777777" w:rsidR="00666C37" w:rsidRPr="00F3017E" w:rsidRDefault="00666C37" w:rsidP="00666C37">
      <w:pPr>
        <w:tabs>
          <w:tab w:val="left" w:pos="2552"/>
        </w:tabs>
        <w:spacing w:line="276" w:lineRule="auto"/>
        <w:ind w:firstLine="709"/>
        <w:jc w:val="both"/>
        <w:rPr>
          <w:sz w:val="24"/>
          <w:szCs w:val="24"/>
        </w:rPr>
      </w:pPr>
    </w:p>
    <w:p w14:paraId="67AD58F5"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757E7A">
        <w:rPr>
          <w:b/>
          <w:bCs/>
          <w:sz w:val="24"/>
          <w:szCs w:val="24"/>
        </w:rPr>
        <w:t>§ 1º</w:t>
      </w:r>
      <w:r w:rsidRPr="00F3017E">
        <w:rPr>
          <w:sz w:val="24"/>
          <w:szCs w:val="24"/>
        </w:rPr>
        <w:t xml:space="preserve"> Os Centros de Referência de Assistência Social (CRAS), Centros de Referência Especializada de Assistência Social (CREAS), Centro POP, Centro Dia Idoso e Cadastro Único para Programas Sociais do Governo Federal terão suas atividades coletivas suspensas e o atendimento ao público restringido pelo período da calamidade pública.</w:t>
      </w:r>
    </w:p>
    <w:p w14:paraId="003AA46C" w14:textId="77777777" w:rsidR="00666C37" w:rsidRPr="00F3017E" w:rsidRDefault="00666C37" w:rsidP="00666C37">
      <w:pPr>
        <w:tabs>
          <w:tab w:val="left" w:pos="2552"/>
        </w:tabs>
        <w:spacing w:line="276" w:lineRule="auto"/>
        <w:ind w:firstLine="709"/>
        <w:jc w:val="both"/>
        <w:rPr>
          <w:sz w:val="24"/>
          <w:szCs w:val="24"/>
        </w:rPr>
      </w:pPr>
    </w:p>
    <w:p w14:paraId="64C2688C"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 2º</w:t>
      </w:r>
      <w:r w:rsidRPr="00F3017E">
        <w:rPr>
          <w:sz w:val="24"/>
          <w:szCs w:val="24"/>
        </w:rPr>
        <w:t xml:space="preserve"> Os atendimentos individuais serão realizados, preferencialmente, por meio eletrônico, ou telefone, quando couber, podendo, excepcionalmente, se realizar através de agendamento individual, mediante prévia análise da necessidade pelas equipes de referência respectivas.</w:t>
      </w:r>
    </w:p>
    <w:p w14:paraId="1131AE3C" w14:textId="77777777" w:rsidR="00666C37" w:rsidRPr="00F3017E" w:rsidRDefault="00666C37" w:rsidP="00666C37">
      <w:pPr>
        <w:tabs>
          <w:tab w:val="left" w:pos="2552"/>
        </w:tabs>
        <w:spacing w:line="276" w:lineRule="auto"/>
        <w:ind w:firstLine="709"/>
        <w:jc w:val="both"/>
        <w:rPr>
          <w:sz w:val="24"/>
          <w:szCs w:val="24"/>
        </w:rPr>
      </w:pPr>
    </w:p>
    <w:p w14:paraId="39F600D3"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Art. 2</w:t>
      </w:r>
      <w:r>
        <w:rPr>
          <w:b/>
          <w:bCs/>
          <w:sz w:val="24"/>
          <w:szCs w:val="24"/>
        </w:rPr>
        <w:t>1</w:t>
      </w:r>
      <w:r w:rsidRPr="00F3017E">
        <w:rPr>
          <w:b/>
          <w:bCs/>
          <w:sz w:val="24"/>
          <w:szCs w:val="24"/>
        </w:rPr>
        <w:t>.</w:t>
      </w:r>
      <w:r w:rsidRPr="00F3017E">
        <w:rPr>
          <w:sz w:val="24"/>
          <w:szCs w:val="24"/>
        </w:rPr>
        <w:t xml:space="preserve"> A Secretaria Municipal de Assistência Social organizará, no âmbito da Proteção Social Básica do Sistema Único de Assistência Social, plantão para atendimento de pessoas e famílias em situação de risco ou de vulnerabilidade social decorrentes de perdas ou danos causados pela ameaça de sérios padecimentos, privação de bens e de segurança material e de agravos sociais, decorrentes da epidemia de Coronavírus (COVID–19).</w:t>
      </w:r>
    </w:p>
    <w:p w14:paraId="2D8A6E01" w14:textId="77777777" w:rsidR="00666C37" w:rsidRPr="00F3017E" w:rsidRDefault="00666C37" w:rsidP="00666C37">
      <w:pPr>
        <w:tabs>
          <w:tab w:val="left" w:pos="2552"/>
        </w:tabs>
        <w:spacing w:line="276" w:lineRule="auto"/>
        <w:ind w:firstLine="709"/>
        <w:jc w:val="both"/>
        <w:rPr>
          <w:sz w:val="24"/>
          <w:szCs w:val="24"/>
        </w:rPr>
      </w:pPr>
    </w:p>
    <w:p w14:paraId="32AADD8D" w14:textId="77777777" w:rsidR="00666C37" w:rsidRPr="00F3017E" w:rsidRDefault="00666C37" w:rsidP="007724F0">
      <w:pPr>
        <w:tabs>
          <w:tab w:val="left" w:pos="142"/>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 1º</w:t>
      </w:r>
      <w:r w:rsidRPr="00F3017E">
        <w:rPr>
          <w:sz w:val="24"/>
          <w:szCs w:val="24"/>
        </w:rPr>
        <w:t xml:space="preserve"> Os indivíduos e famílias que acessarem a assistência social deverão ser avaliados pelas equipes de referência ou, na ausência destas, no mínimo por técnicos de nível superior, que poderá realizar o atendimento de forma eletrônica ou por telefone, quando possível.</w:t>
      </w:r>
    </w:p>
    <w:p w14:paraId="6002451C" w14:textId="77777777" w:rsidR="00666C37" w:rsidRPr="00F3017E" w:rsidRDefault="00666C37" w:rsidP="00666C37">
      <w:pPr>
        <w:tabs>
          <w:tab w:val="left" w:pos="2552"/>
        </w:tabs>
        <w:spacing w:line="276" w:lineRule="auto"/>
        <w:ind w:firstLine="709"/>
        <w:jc w:val="both"/>
        <w:rPr>
          <w:sz w:val="24"/>
          <w:szCs w:val="24"/>
        </w:rPr>
      </w:pPr>
    </w:p>
    <w:p w14:paraId="522229AC"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 2º</w:t>
      </w:r>
      <w:r w:rsidRPr="00F3017E">
        <w:rPr>
          <w:sz w:val="24"/>
          <w:szCs w:val="24"/>
        </w:rPr>
        <w:t xml:space="preserve"> Mediante avaliação realizada na forma do § 1º deste artigo, serão atendidos, por meio da concessão de benefícios eventuais, os usuários e famílias que apresentarem riscos, perdas ou danos decorrentes de:</w:t>
      </w:r>
    </w:p>
    <w:p w14:paraId="03A597E9" w14:textId="77777777" w:rsidR="007724F0" w:rsidRDefault="00666C37" w:rsidP="007724F0">
      <w:pPr>
        <w:tabs>
          <w:tab w:val="left" w:pos="0"/>
        </w:tabs>
        <w:spacing w:line="276" w:lineRule="auto"/>
        <w:ind w:firstLine="709"/>
        <w:jc w:val="both"/>
        <w:rPr>
          <w:sz w:val="24"/>
          <w:szCs w:val="24"/>
        </w:rPr>
      </w:pPr>
      <w:r>
        <w:rPr>
          <w:sz w:val="24"/>
          <w:szCs w:val="24"/>
        </w:rPr>
        <w:tab/>
      </w:r>
      <w:r w:rsidR="007724F0">
        <w:rPr>
          <w:sz w:val="24"/>
          <w:szCs w:val="24"/>
        </w:rPr>
        <w:tab/>
      </w:r>
    </w:p>
    <w:p w14:paraId="02C172C1" w14:textId="77777777" w:rsidR="00666C37" w:rsidRPr="00F3017E" w:rsidRDefault="007724F0" w:rsidP="007724F0">
      <w:pPr>
        <w:tabs>
          <w:tab w:val="left" w:pos="0"/>
        </w:tabs>
        <w:spacing w:line="276" w:lineRule="auto"/>
        <w:ind w:firstLine="709"/>
        <w:jc w:val="both"/>
        <w:rPr>
          <w:sz w:val="24"/>
          <w:szCs w:val="24"/>
        </w:rPr>
      </w:pPr>
      <w:r>
        <w:rPr>
          <w:sz w:val="24"/>
          <w:szCs w:val="24"/>
        </w:rPr>
        <w:tab/>
      </w:r>
      <w:r>
        <w:rPr>
          <w:sz w:val="24"/>
          <w:szCs w:val="24"/>
        </w:rPr>
        <w:tab/>
      </w:r>
      <w:r w:rsidR="00666C37" w:rsidRPr="00FD7BAC">
        <w:rPr>
          <w:b/>
          <w:sz w:val="24"/>
          <w:szCs w:val="24"/>
        </w:rPr>
        <w:t>I –</w:t>
      </w:r>
      <w:r w:rsidR="00666C37" w:rsidRPr="00F3017E">
        <w:rPr>
          <w:sz w:val="24"/>
          <w:szCs w:val="24"/>
        </w:rPr>
        <w:t xml:space="preserve"> falta de condições de suprir a manutenção cotidiana, em especial alimentação;</w:t>
      </w:r>
    </w:p>
    <w:p w14:paraId="525C16ED" w14:textId="77777777" w:rsidR="00666C37" w:rsidRPr="00F3017E" w:rsidRDefault="00666C37" w:rsidP="00666C37">
      <w:pPr>
        <w:tabs>
          <w:tab w:val="left" w:pos="2552"/>
        </w:tabs>
        <w:spacing w:line="276" w:lineRule="auto"/>
        <w:ind w:firstLine="709"/>
        <w:jc w:val="both"/>
        <w:rPr>
          <w:sz w:val="24"/>
          <w:szCs w:val="24"/>
        </w:rPr>
      </w:pPr>
    </w:p>
    <w:p w14:paraId="31E86083" w14:textId="77777777" w:rsidR="00666C37" w:rsidRPr="00F3017E" w:rsidRDefault="00666C37" w:rsidP="007724F0">
      <w:pPr>
        <w:tabs>
          <w:tab w:val="left" w:pos="0"/>
        </w:tabs>
        <w:spacing w:line="276" w:lineRule="auto"/>
        <w:ind w:firstLine="709"/>
        <w:jc w:val="both"/>
        <w:rPr>
          <w:sz w:val="24"/>
          <w:szCs w:val="24"/>
        </w:rPr>
      </w:pPr>
      <w:r>
        <w:rPr>
          <w:sz w:val="24"/>
          <w:szCs w:val="24"/>
        </w:rPr>
        <w:tab/>
      </w:r>
      <w:r w:rsidR="007724F0">
        <w:rPr>
          <w:sz w:val="24"/>
          <w:szCs w:val="24"/>
        </w:rPr>
        <w:tab/>
      </w:r>
      <w:r w:rsidRPr="00FD7BAC">
        <w:rPr>
          <w:b/>
          <w:sz w:val="24"/>
          <w:szCs w:val="24"/>
        </w:rPr>
        <w:t>II –</w:t>
      </w:r>
      <w:r w:rsidRPr="00F3017E">
        <w:rPr>
          <w:sz w:val="24"/>
          <w:szCs w:val="24"/>
        </w:rPr>
        <w:t xml:space="preserve"> necessidades básicas de subsistência, como gás de cozinha e itens de vestuário;</w:t>
      </w:r>
    </w:p>
    <w:p w14:paraId="3ACB46F9" w14:textId="77777777" w:rsidR="00666C37" w:rsidRPr="00F3017E" w:rsidRDefault="00666C37" w:rsidP="00666C37">
      <w:pPr>
        <w:tabs>
          <w:tab w:val="left" w:pos="2552"/>
        </w:tabs>
        <w:spacing w:line="276" w:lineRule="auto"/>
        <w:ind w:firstLine="709"/>
        <w:jc w:val="both"/>
        <w:rPr>
          <w:sz w:val="24"/>
          <w:szCs w:val="24"/>
        </w:rPr>
      </w:pPr>
    </w:p>
    <w:p w14:paraId="236E9FF1" w14:textId="77777777" w:rsidR="00666C37" w:rsidRPr="00F3017E" w:rsidRDefault="00666C37" w:rsidP="007724F0">
      <w:pPr>
        <w:tabs>
          <w:tab w:val="left" w:pos="0"/>
        </w:tabs>
        <w:spacing w:line="276" w:lineRule="auto"/>
        <w:ind w:firstLine="709"/>
        <w:jc w:val="both"/>
        <w:rPr>
          <w:sz w:val="24"/>
          <w:szCs w:val="24"/>
        </w:rPr>
      </w:pPr>
      <w:r>
        <w:rPr>
          <w:sz w:val="24"/>
          <w:szCs w:val="24"/>
        </w:rPr>
        <w:tab/>
      </w:r>
      <w:r w:rsidR="007724F0">
        <w:rPr>
          <w:sz w:val="24"/>
          <w:szCs w:val="24"/>
        </w:rPr>
        <w:tab/>
      </w:r>
      <w:r w:rsidRPr="00F3017E">
        <w:rPr>
          <w:b/>
          <w:bCs/>
          <w:sz w:val="24"/>
          <w:szCs w:val="24"/>
        </w:rPr>
        <w:t>§ 3º</w:t>
      </w:r>
      <w:r w:rsidRPr="00F3017E">
        <w:rPr>
          <w:sz w:val="24"/>
          <w:szCs w:val="24"/>
        </w:rPr>
        <w:t xml:space="preserve"> Os benefícios previstos no § 2º deste artigo poderão ser concedidos cumulativamente, mediante expressa manifestação das equipes de referência ou, na ausência dela, de técnico de nível superior.</w:t>
      </w:r>
    </w:p>
    <w:p w14:paraId="65FAA017" w14:textId="77777777" w:rsidR="00666C37" w:rsidRPr="00F3017E" w:rsidRDefault="00666C37" w:rsidP="00666C37">
      <w:pPr>
        <w:tabs>
          <w:tab w:val="left" w:pos="2552"/>
        </w:tabs>
        <w:spacing w:line="276" w:lineRule="auto"/>
        <w:ind w:firstLine="709"/>
        <w:jc w:val="both"/>
        <w:rPr>
          <w:sz w:val="24"/>
          <w:szCs w:val="24"/>
        </w:rPr>
      </w:pPr>
    </w:p>
    <w:p w14:paraId="5ADC6D64" w14:textId="77777777" w:rsidR="00666C37" w:rsidRPr="00F3017E" w:rsidRDefault="00666C37" w:rsidP="007724F0">
      <w:pPr>
        <w:tabs>
          <w:tab w:val="left" w:pos="-142"/>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 4º</w:t>
      </w:r>
      <w:r w:rsidRPr="00F3017E">
        <w:rPr>
          <w:sz w:val="24"/>
          <w:szCs w:val="24"/>
        </w:rPr>
        <w:t xml:space="preserve"> A concessão dos benefícios previstos nos incisos I e II do § 2º deste artigo será feita por meio de entregas domiciliares.</w:t>
      </w:r>
    </w:p>
    <w:p w14:paraId="555D89C4" w14:textId="77777777" w:rsidR="00666C37" w:rsidRPr="00F3017E" w:rsidRDefault="00666C37" w:rsidP="00666C37">
      <w:pPr>
        <w:tabs>
          <w:tab w:val="left" w:pos="2552"/>
        </w:tabs>
        <w:spacing w:line="276" w:lineRule="auto"/>
        <w:ind w:firstLine="709"/>
        <w:jc w:val="both"/>
        <w:rPr>
          <w:sz w:val="24"/>
          <w:szCs w:val="24"/>
        </w:rPr>
      </w:pPr>
    </w:p>
    <w:p w14:paraId="007B0863"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Art. 2</w:t>
      </w:r>
      <w:r>
        <w:rPr>
          <w:b/>
          <w:bCs/>
          <w:sz w:val="24"/>
          <w:szCs w:val="24"/>
        </w:rPr>
        <w:t>2</w:t>
      </w:r>
      <w:r w:rsidRPr="00F3017E">
        <w:rPr>
          <w:b/>
          <w:bCs/>
          <w:sz w:val="24"/>
          <w:szCs w:val="24"/>
        </w:rPr>
        <w:t>.</w:t>
      </w:r>
      <w:r w:rsidRPr="00F3017E">
        <w:rPr>
          <w:sz w:val="24"/>
          <w:szCs w:val="24"/>
        </w:rPr>
        <w:t xml:space="preserve"> A atuação da Secretaria Municipal de Assistência Social deverá ocorrer conjuntamente com os trabalhos da Coordenadoria Municipal de Defesa Civil.</w:t>
      </w:r>
    </w:p>
    <w:p w14:paraId="0AFD6BD3" w14:textId="77777777" w:rsidR="00666C37" w:rsidRPr="00F3017E" w:rsidRDefault="00666C37" w:rsidP="00666C37">
      <w:pPr>
        <w:tabs>
          <w:tab w:val="left" w:pos="2552"/>
        </w:tabs>
        <w:spacing w:line="276" w:lineRule="auto"/>
        <w:ind w:firstLine="709"/>
        <w:jc w:val="both"/>
        <w:rPr>
          <w:sz w:val="24"/>
          <w:szCs w:val="24"/>
        </w:rPr>
      </w:pPr>
    </w:p>
    <w:p w14:paraId="371E376D"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Art. 2</w:t>
      </w:r>
      <w:r>
        <w:rPr>
          <w:b/>
          <w:bCs/>
          <w:sz w:val="24"/>
          <w:szCs w:val="24"/>
        </w:rPr>
        <w:t>3</w:t>
      </w:r>
      <w:r w:rsidRPr="00F3017E">
        <w:rPr>
          <w:b/>
          <w:bCs/>
          <w:sz w:val="24"/>
          <w:szCs w:val="24"/>
        </w:rPr>
        <w:t>.</w:t>
      </w:r>
      <w:r w:rsidRPr="00F3017E">
        <w:rPr>
          <w:sz w:val="24"/>
          <w:szCs w:val="24"/>
        </w:rPr>
        <w:t xml:space="preserve"> A atuação da política de Assistência Social no período da calamidade pública visa as ações de resposta imediata até o retorno progressivo das atividades de rotina da comunidade, de forma a preservar a referência e continuidade do atendimento e acompanhamento dos usuários e suas famílias nos respectivos serviços.</w:t>
      </w:r>
    </w:p>
    <w:p w14:paraId="1D41114D" w14:textId="77777777" w:rsidR="00666C37" w:rsidRPr="00F3017E" w:rsidRDefault="00666C37" w:rsidP="00666C37">
      <w:pPr>
        <w:tabs>
          <w:tab w:val="left" w:pos="2552"/>
        </w:tabs>
        <w:spacing w:line="276" w:lineRule="auto"/>
        <w:ind w:firstLine="709"/>
        <w:jc w:val="both"/>
        <w:rPr>
          <w:sz w:val="24"/>
          <w:szCs w:val="24"/>
        </w:rPr>
      </w:pPr>
    </w:p>
    <w:p w14:paraId="644177B5"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Art. 2</w:t>
      </w:r>
      <w:r>
        <w:rPr>
          <w:b/>
          <w:bCs/>
          <w:sz w:val="24"/>
          <w:szCs w:val="24"/>
        </w:rPr>
        <w:t>4</w:t>
      </w:r>
      <w:r w:rsidRPr="00F3017E">
        <w:rPr>
          <w:b/>
          <w:bCs/>
          <w:sz w:val="24"/>
          <w:szCs w:val="24"/>
        </w:rPr>
        <w:t>.</w:t>
      </w:r>
      <w:r w:rsidRPr="00F3017E">
        <w:rPr>
          <w:sz w:val="24"/>
          <w:szCs w:val="24"/>
        </w:rPr>
        <w:t xml:space="preserve"> O Conselho Tutelar manterá plantão permanente para atendimento de crianças e adolescentes, visando resguardar os seus direitos.</w:t>
      </w:r>
    </w:p>
    <w:p w14:paraId="3E9A588F" w14:textId="77777777" w:rsidR="00666C37" w:rsidRPr="00F3017E" w:rsidRDefault="00666C37" w:rsidP="00666C37">
      <w:pPr>
        <w:tabs>
          <w:tab w:val="left" w:pos="2552"/>
        </w:tabs>
        <w:spacing w:line="276" w:lineRule="auto"/>
        <w:ind w:firstLine="709"/>
        <w:jc w:val="both"/>
        <w:rPr>
          <w:sz w:val="24"/>
          <w:szCs w:val="24"/>
        </w:rPr>
      </w:pPr>
    </w:p>
    <w:p w14:paraId="42443ED0" w14:textId="77777777" w:rsidR="00666C37" w:rsidRPr="00F3017E" w:rsidRDefault="00666C37" w:rsidP="007724F0">
      <w:pPr>
        <w:tabs>
          <w:tab w:val="left" w:pos="0"/>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Parágrafo único.</w:t>
      </w:r>
      <w:r w:rsidRPr="00F3017E">
        <w:rPr>
          <w:sz w:val="24"/>
          <w:szCs w:val="24"/>
        </w:rPr>
        <w:t xml:space="preserve"> O plantão de que trata este artigo poderá ser feito em regime domiciliar.</w:t>
      </w:r>
    </w:p>
    <w:p w14:paraId="4F2A9BBC" w14:textId="77777777" w:rsidR="00666C37" w:rsidRDefault="00666C37" w:rsidP="00666C37">
      <w:pPr>
        <w:tabs>
          <w:tab w:val="left" w:pos="2552"/>
        </w:tabs>
        <w:spacing w:line="276" w:lineRule="auto"/>
        <w:ind w:firstLine="709"/>
        <w:jc w:val="both"/>
        <w:rPr>
          <w:sz w:val="24"/>
          <w:szCs w:val="24"/>
        </w:rPr>
      </w:pPr>
    </w:p>
    <w:p w14:paraId="30A563E6" w14:textId="77777777" w:rsidR="00666C37" w:rsidRDefault="00666C37" w:rsidP="007724F0">
      <w:pPr>
        <w:tabs>
          <w:tab w:val="left" w:pos="2552"/>
        </w:tabs>
        <w:spacing w:line="276" w:lineRule="auto"/>
        <w:jc w:val="center"/>
        <w:rPr>
          <w:b/>
          <w:bCs/>
          <w:sz w:val="24"/>
          <w:szCs w:val="24"/>
        </w:rPr>
      </w:pPr>
      <w:r w:rsidRPr="00F3017E">
        <w:rPr>
          <w:b/>
          <w:bCs/>
          <w:sz w:val="24"/>
          <w:szCs w:val="24"/>
        </w:rPr>
        <w:t>Seção VI</w:t>
      </w:r>
    </w:p>
    <w:p w14:paraId="53F637E9" w14:textId="77777777" w:rsidR="00666C37" w:rsidRPr="00F3017E" w:rsidRDefault="00666C37" w:rsidP="007724F0">
      <w:pPr>
        <w:tabs>
          <w:tab w:val="left" w:pos="2552"/>
        </w:tabs>
        <w:spacing w:line="276" w:lineRule="auto"/>
        <w:jc w:val="center"/>
        <w:rPr>
          <w:b/>
          <w:bCs/>
          <w:sz w:val="24"/>
          <w:szCs w:val="24"/>
        </w:rPr>
      </w:pPr>
      <w:r w:rsidRPr="00F3017E">
        <w:rPr>
          <w:b/>
          <w:bCs/>
          <w:sz w:val="24"/>
          <w:szCs w:val="24"/>
        </w:rPr>
        <w:t>Do Sistema Municipal de Ensino</w:t>
      </w:r>
    </w:p>
    <w:p w14:paraId="27CBB8D1" w14:textId="77777777" w:rsidR="00666C37" w:rsidRPr="00F3017E" w:rsidRDefault="00666C37" w:rsidP="00666C37">
      <w:pPr>
        <w:tabs>
          <w:tab w:val="left" w:pos="2552"/>
        </w:tabs>
        <w:spacing w:line="276" w:lineRule="auto"/>
        <w:jc w:val="both"/>
        <w:rPr>
          <w:sz w:val="24"/>
          <w:szCs w:val="24"/>
        </w:rPr>
      </w:pPr>
    </w:p>
    <w:p w14:paraId="4D7DF53A" w14:textId="77777777" w:rsidR="00666C37" w:rsidRPr="00F3017E" w:rsidRDefault="00666C37" w:rsidP="00666C37">
      <w:pPr>
        <w:tabs>
          <w:tab w:val="left" w:pos="709"/>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Art. 2</w:t>
      </w:r>
      <w:r>
        <w:rPr>
          <w:b/>
          <w:bCs/>
          <w:sz w:val="24"/>
          <w:szCs w:val="24"/>
        </w:rPr>
        <w:t>5</w:t>
      </w:r>
      <w:r w:rsidRPr="00F3017E">
        <w:rPr>
          <w:b/>
          <w:bCs/>
          <w:sz w:val="24"/>
          <w:szCs w:val="24"/>
        </w:rPr>
        <w:t>.</w:t>
      </w:r>
      <w:r w:rsidRPr="00F3017E">
        <w:rPr>
          <w:sz w:val="24"/>
          <w:szCs w:val="24"/>
        </w:rPr>
        <w:t xml:space="preserve"> Fica suspenso o período letivo do ano de 2020 das escolas públicas municipais de educação infantil e ensino fundamental até 30 de abril de 2020, em consonância com o disposto no art. 45 do Decreto Estadual nº 55.154, de 1º de abril de 2020.</w:t>
      </w:r>
    </w:p>
    <w:p w14:paraId="7435A0F6" w14:textId="77777777" w:rsidR="007724F0" w:rsidRDefault="00666C37" w:rsidP="00666C37">
      <w:pPr>
        <w:tabs>
          <w:tab w:val="left" w:pos="709"/>
        </w:tabs>
        <w:spacing w:line="276" w:lineRule="auto"/>
        <w:ind w:firstLine="709"/>
        <w:jc w:val="both"/>
        <w:rPr>
          <w:b/>
          <w:bCs/>
          <w:sz w:val="24"/>
          <w:szCs w:val="24"/>
        </w:rPr>
      </w:pPr>
      <w:r>
        <w:rPr>
          <w:b/>
          <w:bCs/>
          <w:sz w:val="24"/>
          <w:szCs w:val="24"/>
        </w:rPr>
        <w:tab/>
      </w:r>
      <w:r w:rsidR="007724F0">
        <w:rPr>
          <w:b/>
          <w:bCs/>
          <w:sz w:val="24"/>
          <w:szCs w:val="24"/>
        </w:rPr>
        <w:tab/>
      </w:r>
    </w:p>
    <w:p w14:paraId="486CF6FA" w14:textId="77777777" w:rsidR="00666C37" w:rsidRDefault="007724F0" w:rsidP="00666C37">
      <w:pPr>
        <w:tabs>
          <w:tab w:val="left" w:pos="709"/>
        </w:tabs>
        <w:spacing w:line="276" w:lineRule="auto"/>
        <w:ind w:firstLine="709"/>
        <w:jc w:val="both"/>
        <w:rPr>
          <w:sz w:val="24"/>
          <w:szCs w:val="24"/>
        </w:rPr>
      </w:pPr>
      <w:r>
        <w:rPr>
          <w:b/>
          <w:bCs/>
          <w:sz w:val="24"/>
          <w:szCs w:val="24"/>
        </w:rPr>
        <w:tab/>
      </w:r>
      <w:r>
        <w:rPr>
          <w:b/>
          <w:bCs/>
          <w:sz w:val="24"/>
          <w:szCs w:val="24"/>
        </w:rPr>
        <w:tab/>
      </w:r>
      <w:r w:rsidR="00666C37" w:rsidRPr="00F3017E">
        <w:rPr>
          <w:b/>
          <w:bCs/>
          <w:sz w:val="24"/>
          <w:szCs w:val="24"/>
        </w:rPr>
        <w:t xml:space="preserve">Parágrafo único. </w:t>
      </w:r>
      <w:r w:rsidR="00666C37" w:rsidRPr="00F3017E">
        <w:rPr>
          <w:sz w:val="24"/>
          <w:szCs w:val="24"/>
        </w:rPr>
        <w:t>A suspensão de que trata o caput poderá ser prorrogada por despacho fundamentado do Prefeito.</w:t>
      </w:r>
    </w:p>
    <w:p w14:paraId="174BA72B" w14:textId="77777777" w:rsidR="007724F0" w:rsidRPr="00F3017E" w:rsidRDefault="007724F0" w:rsidP="00666C37">
      <w:pPr>
        <w:tabs>
          <w:tab w:val="left" w:pos="709"/>
        </w:tabs>
        <w:spacing w:line="276" w:lineRule="auto"/>
        <w:ind w:firstLine="709"/>
        <w:jc w:val="both"/>
        <w:rPr>
          <w:sz w:val="24"/>
          <w:szCs w:val="24"/>
        </w:rPr>
      </w:pPr>
      <w:r>
        <w:rPr>
          <w:sz w:val="24"/>
          <w:szCs w:val="24"/>
        </w:rPr>
        <w:tab/>
      </w:r>
    </w:p>
    <w:p w14:paraId="4C58E800" w14:textId="77777777" w:rsidR="00666C37" w:rsidRPr="00F3017E" w:rsidRDefault="00666C37" w:rsidP="00666C37">
      <w:pPr>
        <w:tabs>
          <w:tab w:val="left" w:pos="709"/>
        </w:tabs>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Art. 2</w:t>
      </w:r>
      <w:r>
        <w:rPr>
          <w:b/>
          <w:bCs/>
          <w:sz w:val="24"/>
          <w:szCs w:val="24"/>
        </w:rPr>
        <w:t>6</w:t>
      </w:r>
      <w:r w:rsidRPr="00F3017E">
        <w:rPr>
          <w:b/>
          <w:bCs/>
          <w:sz w:val="24"/>
          <w:szCs w:val="24"/>
        </w:rPr>
        <w:t>.</w:t>
      </w:r>
      <w:r w:rsidRPr="00F3017E">
        <w:rPr>
          <w:sz w:val="24"/>
          <w:szCs w:val="24"/>
        </w:rPr>
        <w:t xml:space="preserve"> O calendário letivo será redefinido a fim de assegurar aos alunos da educação infantil e do ensino fundamental a carga horária mínima de 800 (oitocentas) horas.</w:t>
      </w:r>
    </w:p>
    <w:p w14:paraId="09C91781" w14:textId="77777777" w:rsidR="00666C37" w:rsidRPr="00F3017E" w:rsidRDefault="00666C37" w:rsidP="00666C37">
      <w:pPr>
        <w:tabs>
          <w:tab w:val="left" w:pos="709"/>
        </w:tabs>
        <w:spacing w:line="276" w:lineRule="auto"/>
        <w:ind w:firstLine="709"/>
        <w:jc w:val="both"/>
        <w:rPr>
          <w:sz w:val="24"/>
          <w:szCs w:val="24"/>
        </w:rPr>
      </w:pPr>
    </w:p>
    <w:p w14:paraId="029758A1" w14:textId="77777777" w:rsidR="00666C37" w:rsidRDefault="00666C37" w:rsidP="007724F0">
      <w:pPr>
        <w:tabs>
          <w:tab w:val="left" w:pos="709"/>
        </w:tabs>
        <w:spacing w:line="276" w:lineRule="auto"/>
        <w:jc w:val="center"/>
        <w:rPr>
          <w:b/>
          <w:bCs/>
          <w:sz w:val="24"/>
          <w:szCs w:val="24"/>
        </w:rPr>
      </w:pPr>
      <w:r w:rsidRPr="00F3017E">
        <w:rPr>
          <w:b/>
          <w:bCs/>
          <w:sz w:val="24"/>
          <w:szCs w:val="24"/>
        </w:rPr>
        <w:t>CAPÍTULO III</w:t>
      </w:r>
    </w:p>
    <w:p w14:paraId="032FC4C6" w14:textId="77777777" w:rsidR="007724F0" w:rsidRPr="00F3017E" w:rsidRDefault="007724F0" w:rsidP="007724F0">
      <w:pPr>
        <w:tabs>
          <w:tab w:val="left" w:pos="709"/>
        </w:tabs>
        <w:spacing w:line="276" w:lineRule="auto"/>
        <w:jc w:val="center"/>
        <w:rPr>
          <w:b/>
          <w:bCs/>
          <w:sz w:val="24"/>
          <w:szCs w:val="24"/>
        </w:rPr>
      </w:pPr>
    </w:p>
    <w:p w14:paraId="5A9CA0D2" w14:textId="77777777" w:rsidR="00666C37" w:rsidRPr="00F3017E" w:rsidRDefault="00666C37" w:rsidP="007724F0">
      <w:pPr>
        <w:tabs>
          <w:tab w:val="left" w:pos="709"/>
        </w:tabs>
        <w:spacing w:line="276" w:lineRule="auto"/>
        <w:jc w:val="center"/>
        <w:rPr>
          <w:b/>
          <w:bCs/>
          <w:sz w:val="24"/>
          <w:szCs w:val="24"/>
        </w:rPr>
      </w:pPr>
      <w:r w:rsidRPr="00F3017E">
        <w:rPr>
          <w:b/>
          <w:bCs/>
          <w:sz w:val="24"/>
          <w:szCs w:val="24"/>
        </w:rPr>
        <w:t>DISPOSIÇÕES FINAIS</w:t>
      </w:r>
    </w:p>
    <w:p w14:paraId="45D26E4D" w14:textId="77777777" w:rsidR="00666C37" w:rsidRPr="00F3017E" w:rsidRDefault="00666C37" w:rsidP="00666C37">
      <w:pPr>
        <w:tabs>
          <w:tab w:val="left" w:pos="2552"/>
        </w:tabs>
        <w:spacing w:line="276" w:lineRule="auto"/>
        <w:jc w:val="both"/>
        <w:rPr>
          <w:sz w:val="24"/>
          <w:szCs w:val="24"/>
        </w:rPr>
      </w:pPr>
    </w:p>
    <w:p w14:paraId="34DE6640" w14:textId="77777777" w:rsidR="00666C37" w:rsidRDefault="007724F0" w:rsidP="007724F0">
      <w:pPr>
        <w:tabs>
          <w:tab w:val="left" w:pos="0"/>
        </w:tabs>
        <w:spacing w:line="276" w:lineRule="auto"/>
        <w:jc w:val="both"/>
        <w:rPr>
          <w:sz w:val="24"/>
          <w:szCs w:val="24"/>
        </w:rPr>
      </w:pPr>
      <w:r>
        <w:rPr>
          <w:b/>
          <w:bCs/>
          <w:sz w:val="24"/>
          <w:szCs w:val="24"/>
        </w:rPr>
        <w:tab/>
      </w:r>
      <w:r>
        <w:rPr>
          <w:b/>
          <w:bCs/>
          <w:sz w:val="24"/>
          <w:szCs w:val="24"/>
        </w:rPr>
        <w:tab/>
      </w:r>
      <w:r>
        <w:rPr>
          <w:b/>
          <w:bCs/>
          <w:sz w:val="24"/>
          <w:szCs w:val="24"/>
        </w:rPr>
        <w:tab/>
      </w:r>
      <w:r w:rsidR="00666C37" w:rsidRPr="00F3017E">
        <w:rPr>
          <w:b/>
          <w:bCs/>
          <w:sz w:val="24"/>
          <w:szCs w:val="24"/>
        </w:rPr>
        <w:t>Art. 2</w:t>
      </w:r>
      <w:r w:rsidR="00666C37">
        <w:rPr>
          <w:b/>
          <w:bCs/>
          <w:sz w:val="24"/>
          <w:szCs w:val="24"/>
        </w:rPr>
        <w:t>7</w:t>
      </w:r>
      <w:r w:rsidR="00666C37" w:rsidRPr="00F3017E">
        <w:rPr>
          <w:b/>
          <w:bCs/>
          <w:sz w:val="24"/>
          <w:szCs w:val="24"/>
        </w:rPr>
        <w:t>.</w:t>
      </w:r>
      <w:r w:rsidR="00666C37" w:rsidRPr="00F3017E">
        <w:rPr>
          <w:sz w:val="24"/>
          <w:szCs w:val="24"/>
        </w:rPr>
        <w:t xml:space="preserve"> As medidas previstas neste Decreto poderão ser reavaliadas a qualquer momento, de acordo com a situação epidemiológica do Município.</w:t>
      </w:r>
    </w:p>
    <w:p w14:paraId="53057CC4" w14:textId="77777777" w:rsidR="007724F0" w:rsidRPr="00F3017E" w:rsidRDefault="007724F0" w:rsidP="007724F0">
      <w:pPr>
        <w:tabs>
          <w:tab w:val="left" w:pos="0"/>
        </w:tabs>
        <w:spacing w:line="276" w:lineRule="auto"/>
        <w:jc w:val="both"/>
        <w:rPr>
          <w:sz w:val="24"/>
          <w:szCs w:val="24"/>
        </w:rPr>
      </w:pPr>
    </w:p>
    <w:p w14:paraId="14904B0A" w14:textId="77777777" w:rsidR="00666C37" w:rsidRPr="00F3017E" w:rsidRDefault="00666C37" w:rsidP="00666C37">
      <w:pPr>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 xml:space="preserve">Art. </w:t>
      </w:r>
      <w:r>
        <w:rPr>
          <w:b/>
          <w:bCs/>
          <w:sz w:val="24"/>
          <w:szCs w:val="24"/>
        </w:rPr>
        <w:t>28</w:t>
      </w:r>
      <w:r w:rsidRPr="00F3017E">
        <w:rPr>
          <w:b/>
          <w:bCs/>
          <w:sz w:val="24"/>
          <w:szCs w:val="24"/>
        </w:rPr>
        <w:t>.</w:t>
      </w:r>
      <w:r w:rsidRPr="00F3017E">
        <w:rPr>
          <w:sz w:val="24"/>
          <w:szCs w:val="24"/>
        </w:rPr>
        <w:t xml:space="preserve"> Ficam revogados:</w:t>
      </w:r>
    </w:p>
    <w:p w14:paraId="7E9B7E52" w14:textId="77777777" w:rsidR="00666C37" w:rsidRPr="00F3017E" w:rsidRDefault="00666C37" w:rsidP="00666C37">
      <w:pPr>
        <w:spacing w:line="276" w:lineRule="auto"/>
        <w:ind w:firstLine="709"/>
        <w:jc w:val="both"/>
        <w:rPr>
          <w:sz w:val="24"/>
          <w:szCs w:val="24"/>
        </w:rPr>
      </w:pPr>
    </w:p>
    <w:p w14:paraId="2E49F8C4" w14:textId="77777777" w:rsidR="00666C37" w:rsidRPr="00F3017E" w:rsidRDefault="00666C37" w:rsidP="00666C37">
      <w:pPr>
        <w:spacing w:line="276" w:lineRule="auto"/>
        <w:ind w:firstLine="709"/>
        <w:jc w:val="both"/>
        <w:rPr>
          <w:sz w:val="24"/>
          <w:szCs w:val="24"/>
        </w:rPr>
      </w:pPr>
      <w:r>
        <w:rPr>
          <w:sz w:val="24"/>
          <w:szCs w:val="24"/>
        </w:rPr>
        <w:tab/>
      </w:r>
      <w:r w:rsidR="007724F0">
        <w:rPr>
          <w:sz w:val="24"/>
          <w:szCs w:val="24"/>
        </w:rPr>
        <w:tab/>
      </w:r>
      <w:r w:rsidRPr="007A1B77">
        <w:rPr>
          <w:b/>
          <w:sz w:val="24"/>
          <w:szCs w:val="24"/>
        </w:rPr>
        <w:t>I –</w:t>
      </w:r>
      <w:r w:rsidRPr="00F3017E">
        <w:rPr>
          <w:sz w:val="24"/>
          <w:szCs w:val="24"/>
        </w:rPr>
        <w:t xml:space="preserve"> Decreto Municipal nº </w:t>
      </w:r>
      <w:r>
        <w:rPr>
          <w:sz w:val="24"/>
          <w:szCs w:val="24"/>
        </w:rPr>
        <w:t>2.909</w:t>
      </w:r>
      <w:r w:rsidRPr="00F3017E">
        <w:rPr>
          <w:sz w:val="24"/>
          <w:szCs w:val="24"/>
        </w:rPr>
        <w:t xml:space="preserve">, de </w:t>
      </w:r>
      <w:r>
        <w:rPr>
          <w:sz w:val="24"/>
          <w:szCs w:val="24"/>
        </w:rPr>
        <w:t>16</w:t>
      </w:r>
      <w:r w:rsidRPr="00F3017E">
        <w:rPr>
          <w:sz w:val="24"/>
          <w:szCs w:val="24"/>
        </w:rPr>
        <w:t xml:space="preserve"> de </w:t>
      </w:r>
      <w:r>
        <w:rPr>
          <w:sz w:val="24"/>
          <w:szCs w:val="24"/>
        </w:rPr>
        <w:t>março</w:t>
      </w:r>
      <w:r w:rsidRPr="00F3017E">
        <w:rPr>
          <w:sz w:val="24"/>
          <w:szCs w:val="24"/>
        </w:rPr>
        <w:t xml:space="preserve"> de </w:t>
      </w:r>
      <w:r>
        <w:rPr>
          <w:sz w:val="24"/>
          <w:szCs w:val="24"/>
        </w:rPr>
        <w:t>2020</w:t>
      </w:r>
      <w:r w:rsidRPr="00F3017E">
        <w:rPr>
          <w:sz w:val="24"/>
          <w:szCs w:val="24"/>
        </w:rPr>
        <w:t>;</w:t>
      </w:r>
    </w:p>
    <w:p w14:paraId="66D93D1C" w14:textId="77777777" w:rsidR="00666C37" w:rsidRPr="00F3017E" w:rsidRDefault="00666C37" w:rsidP="00666C37">
      <w:pPr>
        <w:spacing w:line="276" w:lineRule="auto"/>
        <w:ind w:firstLine="709"/>
        <w:jc w:val="both"/>
        <w:rPr>
          <w:sz w:val="24"/>
          <w:szCs w:val="24"/>
        </w:rPr>
      </w:pPr>
    </w:p>
    <w:p w14:paraId="370A4712" w14:textId="77777777" w:rsidR="00666C37" w:rsidRPr="00F3017E" w:rsidRDefault="00666C37" w:rsidP="00666C37">
      <w:pPr>
        <w:spacing w:line="276" w:lineRule="auto"/>
        <w:ind w:firstLine="709"/>
        <w:jc w:val="both"/>
        <w:rPr>
          <w:sz w:val="24"/>
          <w:szCs w:val="24"/>
        </w:rPr>
      </w:pPr>
      <w:r>
        <w:rPr>
          <w:sz w:val="24"/>
          <w:szCs w:val="24"/>
        </w:rPr>
        <w:tab/>
      </w:r>
      <w:r w:rsidR="007724F0">
        <w:rPr>
          <w:sz w:val="24"/>
          <w:szCs w:val="24"/>
        </w:rPr>
        <w:tab/>
      </w:r>
      <w:r w:rsidRPr="007A1B77">
        <w:rPr>
          <w:b/>
          <w:sz w:val="24"/>
          <w:szCs w:val="24"/>
        </w:rPr>
        <w:t>II –</w:t>
      </w:r>
      <w:r w:rsidRPr="00F3017E">
        <w:rPr>
          <w:sz w:val="24"/>
          <w:szCs w:val="24"/>
        </w:rPr>
        <w:t xml:space="preserve"> Decreto Municipal nº </w:t>
      </w:r>
      <w:r>
        <w:rPr>
          <w:sz w:val="24"/>
          <w:szCs w:val="24"/>
        </w:rPr>
        <w:t>2.911</w:t>
      </w:r>
      <w:r w:rsidRPr="00F3017E">
        <w:rPr>
          <w:sz w:val="24"/>
          <w:szCs w:val="24"/>
        </w:rPr>
        <w:t xml:space="preserve">, de </w:t>
      </w:r>
      <w:r>
        <w:rPr>
          <w:sz w:val="24"/>
          <w:szCs w:val="24"/>
        </w:rPr>
        <w:t>19</w:t>
      </w:r>
      <w:r w:rsidRPr="00F3017E">
        <w:rPr>
          <w:sz w:val="24"/>
          <w:szCs w:val="24"/>
        </w:rPr>
        <w:t xml:space="preserve"> de </w:t>
      </w:r>
      <w:r>
        <w:rPr>
          <w:sz w:val="24"/>
          <w:szCs w:val="24"/>
        </w:rPr>
        <w:t>março</w:t>
      </w:r>
      <w:r w:rsidRPr="00F3017E">
        <w:rPr>
          <w:sz w:val="24"/>
          <w:szCs w:val="24"/>
        </w:rPr>
        <w:t xml:space="preserve"> de </w:t>
      </w:r>
      <w:r>
        <w:rPr>
          <w:sz w:val="24"/>
          <w:szCs w:val="24"/>
        </w:rPr>
        <w:t>2020</w:t>
      </w:r>
      <w:r w:rsidRPr="00F3017E">
        <w:rPr>
          <w:sz w:val="24"/>
          <w:szCs w:val="24"/>
        </w:rPr>
        <w:t>;</w:t>
      </w:r>
    </w:p>
    <w:p w14:paraId="20554699" w14:textId="77777777" w:rsidR="00666C37" w:rsidRPr="00F3017E" w:rsidRDefault="00666C37" w:rsidP="00666C37">
      <w:pPr>
        <w:spacing w:line="276" w:lineRule="auto"/>
        <w:ind w:firstLine="709"/>
        <w:jc w:val="both"/>
        <w:rPr>
          <w:sz w:val="24"/>
          <w:szCs w:val="24"/>
        </w:rPr>
      </w:pPr>
    </w:p>
    <w:p w14:paraId="52488B14" w14:textId="436E028E" w:rsidR="00666C37" w:rsidRDefault="00666C37" w:rsidP="007D07ED">
      <w:pPr>
        <w:spacing w:line="276" w:lineRule="auto"/>
        <w:ind w:firstLine="709"/>
        <w:jc w:val="both"/>
        <w:rPr>
          <w:sz w:val="24"/>
          <w:szCs w:val="24"/>
        </w:rPr>
      </w:pPr>
      <w:r>
        <w:rPr>
          <w:sz w:val="24"/>
          <w:szCs w:val="24"/>
        </w:rPr>
        <w:tab/>
      </w:r>
      <w:r w:rsidR="007724F0">
        <w:rPr>
          <w:sz w:val="24"/>
          <w:szCs w:val="24"/>
        </w:rPr>
        <w:tab/>
      </w:r>
      <w:r w:rsidRPr="007A1B77">
        <w:rPr>
          <w:b/>
          <w:sz w:val="24"/>
          <w:szCs w:val="24"/>
        </w:rPr>
        <w:t>III –</w:t>
      </w:r>
      <w:r w:rsidRPr="00F3017E">
        <w:rPr>
          <w:sz w:val="24"/>
          <w:szCs w:val="24"/>
        </w:rPr>
        <w:t xml:space="preserve"> Decreto Municipal nº </w:t>
      </w:r>
      <w:r>
        <w:rPr>
          <w:sz w:val="24"/>
          <w:szCs w:val="24"/>
        </w:rPr>
        <w:t>2.913</w:t>
      </w:r>
      <w:r w:rsidRPr="00F3017E">
        <w:rPr>
          <w:sz w:val="24"/>
          <w:szCs w:val="24"/>
        </w:rPr>
        <w:t xml:space="preserve">, de </w:t>
      </w:r>
      <w:r>
        <w:rPr>
          <w:sz w:val="24"/>
          <w:szCs w:val="24"/>
        </w:rPr>
        <w:t>22</w:t>
      </w:r>
      <w:r w:rsidRPr="00F3017E">
        <w:rPr>
          <w:sz w:val="24"/>
          <w:szCs w:val="24"/>
        </w:rPr>
        <w:t xml:space="preserve"> de </w:t>
      </w:r>
      <w:r>
        <w:rPr>
          <w:sz w:val="24"/>
          <w:szCs w:val="24"/>
        </w:rPr>
        <w:t>março</w:t>
      </w:r>
      <w:r w:rsidRPr="00F3017E">
        <w:rPr>
          <w:sz w:val="24"/>
          <w:szCs w:val="24"/>
        </w:rPr>
        <w:t xml:space="preserve"> de </w:t>
      </w:r>
      <w:r>
        <w:rPr>
          <w:sz w:val="24"/>
          <w:szCs w:val="24"/>
        </w:rPr>
        <w:t>2020</w:t>
      </w:r>
      <w:r w:rsidRPr="00F3017E">
        <w:rPr>
          <w:sz w:val="24"/>
          <w:szCs w:val="24"/>
        </w:rPr>
        <w:t>;</w:t>
      </w:r>
    </w:p>
    <w:p w14:paraId="726BF80A" w14:textId="331790CB" w:rsidR="006B793A" w:rsidRPr="00F3017E" w:rsidRDefault="00666C37" w:rsidP="006B793A">
      <w:pPr>
        <w:spacing w:line="276" w:lineRule="auto"/>
        <w:ind w:firstLine="709"/>
        <w:jc w:val="both"/>
        <w:rPr>
          <w:sz w:val="24"/>
          <w:szCs w:val="24"/>
        </w:rPr>
      </w:pPr>
      <w:r>
        <w:rPr>
          <w:sz w:val="24"/>
          <w:szCs w:val="24"/>
        </w:rPr>
        <w:tab/>
      </w:r>
    </w:p>
    <w:p w14:paraId="573426D6" w14:textId="77777777" w:rsidR="00666C37" w:rsidRDefault="00666C37" w:rsidP="00666C37">
      <w:pPr>
        <w:spacing w:line="276" w:lineRule="auto"/>
        <w:ind w:firstLine="709"/>
        <w:jc w:val="both"/>
        <w:rPr>
          <w:sz w:val="24"/>
          <w:szCs w:val="24"/>
        </w:rPr>
      </w:pPr>
      <w:r>
        <w:rPr>
          <w:b/>
          <w:bCs/>
          <w:sz w:val="24"/>
          <w:szCs w:val="24"/>
        </w:rPr>
        <w:tab/>
      </w:r>
      <w:r w:rsidR="007724F0">
        <w:rPr>
          <w:b/>
          <w:bCs/>
          <w:sz w:val="24"/>
          <w:szCs w:val="24"/>
        </w:rPr>
        <w:tab/>
      </w:r>
      <w:r w:rsidRPr="00F3017E">
        <w:rPr>
          <w:b/>
          <w:bCs/>
          <w:sz w:val="24"/>
          <w:szCs w:val="24"/>
        </w:rPr>
        <w:t xml:space="preserve">Art. </w:t>
      </w:r>
      <w:r w:rsidR="007724F0">
        <w:rPr>
          <w:b/>
          <w:bCs/>
          <w:sz w:val="24"/>
          <w:szCs w:val="24"/>
        </w:rPr>
        <w:t>29</w:t>
      </w:r>
      <w:r w:rsidRPr="00F3017E">
        <w:rPr>
          <w:b/>
          <w:bCs/>
          <w:sz w:val="24"/>
          <w:szCs w:val="24"/>
        </w:rPr>
        <w:t>.</w:t>
      </w:r>
      <w:r w:rsidRPr="00F3017E">
        <w:rPr>
          <w:sz w:val="24"/>
          <w:szCs w:val="24"/>
        </w:rPr>
        <w:t xml:space="preserve"> Este Decreto entra em vigor na data de sua publicação.</w:t>
      </w:r>
    </w:p>
    <w:p w14:paraId="06C2C400" w14:textId="77777777" w:rsidR="00666C37" w:rsidRDefault="00666C37" w:rsidP="00666C37">
      <w:pPr>
        <w:spacing w:line="276" w:lineRule="auto"/>
        <w:ind w:firstLine="709"/>
        <w:jc w:val="both"/>
        <w:rPr>
          <w:sz w:val="24"/>
          <w:szCs w:val="24"/>
        </w:rPr>
      </w:pPr>
    </w:p>
    <w:p w14:paraId="78E5E8D2" w14:textId="77777777" w:rsidR="00666C37" w:rsidRPr="00DF53AB" w:rsidRDefault="00666C37" w:rsidP="007724F0">
      <w:pPr>
        <w:pStyle w:val="Corpodetexto"/>
        <w:spacing w:line="276" w:lineRule="auto"/>
        <w:ind w:firstLine="2124"/>
        <w:rPr>
          <w:b/>
          <w:szCs w:val="24"/>
        </w:rPr>
      </w:pPr>
      <w:r w:rsidRPr="00DF53AB">
        <w:rPr>
          <w:b/>
          <w:szCs w:val="24"/>
        </w:rPr>
        <w:t xml:space="preserve">GABINETE DO SENHOR PREFEITO MUNICIPAL DE FAXINAL DO SOTURNO, AOS </w:t>
      </w:r>
      <w:r>
        <w:rPr>
          <w:b/>
          <w:szCs w:val="24"/>
        </w:rPr>
        <w:t>DOIS</w:t>
      </w:r>
      <w:r w:rsidRPr="00DF53AB">
        <w:rPr>
          <w:b/>
          <w:szCs w:val="24"/>
        </w:rPr>
        <w:t xml:space="preserve"> E DOIS DIAS DO MÊS DE </w:t>
      </w:r>
      <w:r>
        <w:rPr>
          <w:b/>
          <w:szCs w:val="24"/>
        </w:rPr>
        <w:t>ABRIL</w:t>
      </w:r>
      <w:r w:rsidRPr="00DF53AB">
        <w:rPr>
          <w:b/>
          <w:szCs w:val="24"/>
        </w:rPr>
        <w:t xml:space="preserve"> DO ANO DE DOIS MIL E VINTE.</w:t>
      </w:r>
    </w:p>
    <w:p w14:paraId="2721C2AB" w14:textId="789BBF19" w:rsidR="0026359F" w:rsidRDefault="0026359F" w:rsidP="0026359F">
      <w:pPr>
        <w:pStyle w:val="Corpodetexto"/>
        <w:spacing w:line="276" w:lineRule="auto"/>
        <w:ind w:firstLine="1416"/>
        <w:rPr>
          <w:b/>
          <w:szCs w:val="24"/>
        </w:rPr>
      </w:pPr>
      <w:r>
        <w:rPr>
          <w:b/>
          <w:szCs w:val="24"/>
        </w:rPr>
        <w:t xml:space="preserve">                                                                    </w:t>
      </w:r>
    </w:p>
    <w:p w14:paraId="5535CFB2" w14:textId="77777777" w:rsidR="0026359F" w:rsidRDefault="0026359F" w:rsidP="0026359F">
      <w:pPr>
        <w:jc w:val="center"/>
        <w:rPr>
          <w:b/>
          <w:sz w:val="24"/>
          <w:szCs w:val="24"/>
        </w:rPr>
      </w:pPr>
      <w:r>
        <w:rPr>
          <w:b/>
          <w:sz w:val="24"/>
          <w:szCs w:val="24"/>
        </w:rPr>
        <w:t xml:space="preserve">                                                                            Clovis Alberto Montagner</w:t>
      </w:r>
    </w:p>
    <w:p w14:paraId="0C6DB4A3" w14:textId="77777777" w:rsidR="0026359F" w:rsidRDefault="0026359F" w:rsidP="0026359F">
      <w:pPr>
        <w:jc w:val="center"/>
        <w:rPr>
          <w:b/>
          <w:sz w:val="24"/>
          <w:szCs w:val="24"/>
        </w:rPr>
      </w:pPr>
      <w:r>
        <w:rPr>
          <w:b/>
          <w:sz w:val="24"/>
          <w:szCs w:val="24"/>
        </w:rPr>
        <w:t xml:space="preserve">                                                                           Prefeito Municipal</w:t>
      </w:r>
    </w:p>
    <w:p w14:paraId="67B783F0" w14:textId="77777777" w:rsidR="0026359F" w:rsidRDefault="0026359F" w:rsidP="0026359F">
      <w:pPr>
        <w:rPr>
          <w:sz w:val="24"/>
          <w:szCs w:val="24"/>
        </w:rPr>
      </w:pPr>
      <w:r>
        <w:rPr>
          <w:sz w:val="24"/>
          <w:szCs w:val="24"/>
        </w:rPr>
        <w:t>Registre-se e publique-se</w:t>
      </w:r>
    </w:p>
    <w:p w14:paraId="683145F0" w14:textId="1ADEC756" w:rsidR="0026359F" w:rsidRDefault="0026359F" w:rsidP="0026359F">
      <w:r>
        <w:rPr>
          <w:sz w:val="24"/>
          <w:szCs w:val="24"/>
        </w:rPr>
        <w:t xml:space="preserve"> Em </w:t>
      </w:r>
      <w:r w:rsidR="005861B0">
        <w:rPr>
          <w:sz w:val="24"/>
          <w:szCs w:val="24"/>
        </w:rPr>
        <w:t>02</w:t>
      </w:r>
      <w:r>
        <w:rPr>
          <w:sz w:val="24"/>
          <w:szCs w:val="24"/>
        </w:rPr>
        <w:t>.0</w:t>
      </w:r>
      <w:r w:rsidR="005861B0">
        <w:rPr>
          <w:sz w:val="24"/>
          <w:szCs w:val="24"/>
        </w:rPr>
        <w:t>4</w:t>
      </w:r>
      <w:r>
        <w:rPr>
          <w:sz w:val="24"/>
          <w:szCs w:val="24"/>
        </w:rPr>
        <w:t xml:space="preserve">.2020 </w:t>
      </w:r>
    </w:p>
    <w:p w14:paraId="75032BCD" w14:textId="77777777" w:rsidR="00666C37" w:rsidRDefault="00666C37" w:rsidP="00666C37">
      <w:pPr>
        <w:pStyle w:val="Corpodetexto"/>
        <w:spacing w:line="276" w:lineRule="auto"/>
        <w:ind w:firstLine="1416"/>
        <w:rPr>
          <w:b/>
          <w:szCs w:val="24"/>
        </w:rPr>
      </w:pPr>
      <w:r>
        <w:rPr>
          <w:b/>
          <w:szCs w:val="24"/>
        </w:rPr>
        <w:t xml:space="preserve">                                                                    </w:t>
      </w:r>
    </w:p>
    <w:p w14:paraId="15B44BFD" w14:textId="77777777" w:rsidR="00666C37" w:rsidRPr="00BF6CE5" w:rsidRDefault="00666C37" w:rsidP="00666C37">
      <w:pPr>
        <w:jc w:val="both"/>
        <w:rPr>
          <w:b/>
          <w:sz w:val="24"/>
          <w:szCs w:val="24"/>
        </w:rPr>
      </w:pPr>
    </w:p>
    <w:p w14:paraId="40D3EDC5" w14:textId="77777777" w:rsidR="00666C37" w:rsidRPr="00F3017E" w:rsidRDefault="00666C37" w:rsidP="00666C37">
      <w:pPr>
        <w:spacing w:line="276" w:lineRule="auto"/>
        <w:ind w:firstLine="709"/>
        <w:jc w:val="both"/>
        <w:rPr>
          <w:sz w:val="24"/>
          <w:szCs w:val="24"/>
        </w:rPr>
      </w:pPr>
    </w:p>
    <w:p w14:paraId="1D5575A3" w14:textId="77777777" w:rsidR="00210F09" w:rsidRDefault="00210F09" w:rsidP="00666C37">
      <w:pPr>
        <w:jc w:val="both"/>
      </w:pPr>
    </w:p>
    <w:sectPr w:rsidR="00210F09" w:rsidSect="00B50E15">
      <w:headerReference w:type="default" r:id="rId7"/>
      <w:footerReference w:type="default" r:id="rId8"/>
      <w:pgSz w:w="11906" w:h="16838" w:code="9"/>
      <w:pgMar w:top="226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7C4E4C" w14:textId="77777777" w:rsidR="002262AF" w:rsidRDefault="002262AF" w:rsidP="006153BB">
      <w:r>
        <w:separator/>
      </w:r>
    </w:p>
  </w:endnote>
  <w:endnote w:type="continuationSeparator" w:id="0">
    <w:p w14:paraId="6C6AB7FF" w14:textId="77777777" w:rsidR="002262AF" w:rsidRDefault="002262AF" w:rsidP="00615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218727"/>
      <w:docPartObj>
        <w:docPartGallery w:val="Page Numbers (Bottom of Page)"/>
        <w:docPartUnique/>
      </w:docPartObj>
    </w:sdtPr>
    <w:sdtEndPr>
      <w:rPr>
        <w:rFonts w:ascii="Times New Roman" w:hAnsi="Times New Roman" w:cs="Times New Roman"/>
        <w:b/>
        <w:sz w:val="24"/>
        <w:szCs w:val="24"/>
      </w:rPr>
    </w:sdtEndPr>
    <w:sdtContent>
      <w:p w14:paraId="25100A13" w14:textId="77777777" w:rsidR="007724F0" w:rsidRPr="007724F0" w:rsidRDefault="007724F0">
        <w:pPr>
          <w:pStyle w:val="Rodap"/>
          <w:jc w:val="right"/>
          <w:rPr>
            <w:rFonts w:ascii="Times New Roman" w:hAnsi="Times New Roman" w:cs="Times New Roman"/>
            <w:b/>
            <w:sz w:val="24"/>
            <w:szCs w:val="24"/>
          </w:rPr>
        </w:pPr>
        <w:r w:rsidRPr="007724F0">
          <w:rPr>
            <w:rFonts w:ascii="Times New Roman" w:hAnsi="Times New Roman" w:cs="Times New Roman"/>
            <w:b/>
            <w:sz w:val="24"/>
            <w:szCs w:val="24"/>
          </w:rPr>
          <w:fldChar w:fldCharType="begin"/>
        </w:r>
        <w:r w:rsidRPr="007724F0">
          <w:rPr>
            <w:rFonts w:ascii="Times New Roman" w:hAnsi="Times New Roman" w:cs="Times New Roman"/>
            <w:b/>
            <w:sz w:val="24"/>
            <w:szCs w:val="24"/>
          </w:rPr>
          <w:instrText>PAGE   \* MERGEFORMAT</w:instrText>
        </w:r>
        <w:r w:rsidRPr="007724F0">
          <w:rPr>
            <w:rFonts w:ascii="Times New Roman" w:hAnsi="Times New Roman" w:cs="Times New Roman"/>
            <w:b/>
            <w:sz w:val="24"/>
            <w:szCs w:val="24"/>
          </w:rPr>
          <w:fldChar w:fldCharType="separate"/>
        </w:r>
        <w:r w:rsidR="005861B0">
          <w:rPr>
            <w:rFonts w:ascii="Times New Roman" w:hAnsi="Times New Roman" w:cs="Times New Roman"/>
            <w:b/>
            <w:noProof/>
            <w:sz w:val="24"/>
            <w:szCs w:val="24"/>
          </w:rPr>
          <w:t>11</w:t>
        </w:r>
        <w:r w:rsidRPr="007724F0">
          <w:rPr>
            <w:rFonts w:ascii="Times New Roman" w:hAnsi="Times New Roman" w:cs="Times New Roman"/>
            <w:b/>
            <w:sz w:val="24"/>
            <w:szCs w:val="24"/>
          </w:rPr>
          <w:fldChar w:fldCharType="end"/>
        </w:r>
      </w:p>
    </w:sdtContent>
  </w:sdt>
  <w:p w14:paraId="735F51BE" w14:textId="77777777" w:rsidR="006153BB" w:rsidRDefault="006153BB" w:rsidP="006153BB">
    <w:pPr>
      <w:pStyle w:val="Rodap"/>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D121C0" w14:textId="77777777" w:rsidR="002262AF" w:rsidRDefault="002262AF" w:rsidP="006153BB">
      <w:r>
        <w:separator/>
      </w:r>
    </w:p>
  </w:footnote>
  <w:footnote w:type="continuationSeparator" w:id="0">
    <w:p w14:paraId="24D73ECA" w14:textId="77777777" w:rsidR="002262AF" w:rsidRDefault="002262AF" w:rsidP="00615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7FDC9" w14:textId="6A7DD686" w:rsidR="006153BB" w:rsidRDefault="006153BB">
    <w:pPr>
      <w:pStyle w:val="Cabealho"/>
    </w:pPr>
  </w:p>
  <w:p w14:paraId="1B6FBD39" w14:textId="77777777" w:rsidR="006153BB" w:rsidRDefault="006153B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2"/>
  <w:proofState w:spelling="clean"/>
  <w:defaultTabStop w:val="708"/>
  <w:hyphenationZone w:val="425"/>
  <w:characterSpacingControl w:val="doNotCompress"/>
  <w:hdrShapeDefaults>
    <o:shapedefaults v:ext="edit" spidmax="819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35B2"/>
    <w:rsid w:val="00087656"/>
    <w:rsid w:val="000936C4"/>
    <w:rsid w:val="000E6470"/>
    <w:rsid w:val="00146B82"/>
    <w:rsid w:val="001E6E04"/>
    <w:rsid w:val="00210F09"/>
    <w:rsid w:val="002262AF"/>
    <w:rsid w:val="0026359F"/>
    <w:rsid w:val="00330435"/>
    <w:rsid w:val="00356759"/>
    <w:rsid w:val="00357F7B"/>
    <w:rsid w:val="003D68B9"/>
    <w:rsid w:val="004C0DF2"/>
    <w:rsid w:val="004F0B7B"/>
    <w:rsid w:val="00520002"/>
    <w:rsid w:val="0052320A"/>
    <w:rsid w:val="005861B0"/>
    <w:rsid w:val="0059680A"/>
    <w:rsid w:val="006153BB"/>
    <w:rsid w:val="00666C37"/>
    <w:rsid w:val="006835B2"/>
    <w:rsid w:val="006B793A"/>
    <w:rsid w:val="0077089D"/>
    <w:rsid w:val="007724F0"/>
    <w:rsid w:val="007D07ED"/>
    <w:rsid w:val="008242C4"/>
    <w:rsid w:val="008B7B89"/>
    <w:rsid w:val="00905DC3"/>
    <w:rsid w:val="009279F3"/>
    <w:rsid w:val="00954EA1"/>
    <w:rsid w:val="00986DA1"/>
    <w:rsid w:val="00AE6B01"/>
    <w:rsid w:val="00B50E15"/>
    <w:rsid w:val="00C12BDA"/>
    <w:rsid w:val="00C87FBC"/>
    <w:rsid w:val="00DB1591"/>
    <w:rsid w:val="00F94F8D"/>
    <w:rsid w:val="00FC30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14:docId w14:val="3C9B340E"/>
  <w15:docId w15:val="{4EBB47EF-781A-4005-8458-D000CE8AC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89D"/>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6153BB"/>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6153BB"/>
  </w:style>
  <w:style w:type="paragraph" w:styleId="Rodap">
    <w:name w:val="footer"/>
    <w:basedOn w:val="Normal"/>
    <w:link w:val="RodapChar"/>
    <w:uiPriority w:val="99"/>
    <w:unhideWhenUsed/>
    <w:rsid w:val="006153BB"/>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6153BB"/>
  </w:style>
  <w:style w:type="paragraph" w:styleId="Textodebalo">
    <w:name w:val="Balloon Text"/>
    <w:basedOn w:val="Normal"/>
    <w:link w:val="TextodebaloChar"/>
    <w:uiPriority w:val="99"/>
    <w:semiHidden/>
    <w:unhideWhenUsed/>
    <w:rsid w:val="006153BB"/>
    <w:rPr>
      <w:rFonts w:ascii="Tahoma" w:hAnsi="Tahoma" w:cs="Tahoma"/>
      <w:sz w:val="16"/>
      <w:szCs w:val="16"/>
    </w:rPr>
  </w:style>
  <w:style w:type="character" w:customStyle="1" w:styleId="TextodebaloChar">
    <w:name w:val="Texto de balão Char"/>
    <w:basedOn w:val="Fontepargpadro"/>
    <w:link w:val="Textodebalo"/>
    <w:uiPriority w:val="99"/>
    <w:semiHidden/>
    <w:rsid w:val="006153BB"/>
    <w:rPr>
      <w:rFonts w:ascii="Tahoma" w:hAnsi="Tahoma" w:cs="Tahoma"/>
      <w:sz w:val="16"/>
      <w:szCs w:val="16"/>
    </w:rPr>
  </w:style>
  <w:style w:type="paragraph" w:styleId="Corpodetexto">
    <w:name w:val="Body Text"/>
    <w:basedOn w:val="Normal"/>
    <w:link w:val="CorpodetextoChar"/>
    <w:semiHidden/>
    <w:unhideWhenUsed/>
    <w:rsid w:val="00666C37"/>
    <w:pPr>
      <w:jc w:val="both"/>
    </w:pPr>
    <w:rPr>
      <w:sz w:val="24"/>
    </w:rPr>
  </w:style>
  <w:style w:type="character" w:customStyle="1" w:styleId="CorpodetextoChar">
    <w:name w:val="Corpo de texto Char"/>
    <w:basedOn w:val="Fontepargpadro"/>
    <w:link w:val="Corpodetexto"/>
    <w:semiHidden/>
    <w:rsid w:val="00666C37"/>
    <w:rPr>
      <w:rFonts w:ascii="Times New Roman" w:eastAsia="Times New Roman" w:hAnsi="Times New Roman" w:cs="Times New Roman"/>
      <w:sz w:val="24"/>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3043610">
      <w:bodyDiv w:val="1"/>
      <w:marLeft w:val="0"/>
      <w:marRight w:val="0"/>
      <w:marTop w:val="0"/>
      <w:marBottom w:val="0"/>
      <w:divBdr>
        <w:top w:val="none" w:sz="0" w:space="0" w:color="auto"/>
        <w:left w:val="none" w:sz="0" w:space="0" w:color="auto"/>
        <w:bottom w:val="none" w:sz="0" w:space="0" w:color="auto"/>
        <w:right w:val="none" w:sz="0" w:space="0" w:color="auto"/>
      </w:divBdr>
    </w:div>
    <w:div w:id="804201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2B36AE-D320-47AB-A47D-B37FD67C8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11</Pages>
  <Words>3192</Words>
  <Characters>17243</Characters>
  <Application>Microsoft Office Word</Application>
  <DocSecurity>0</DocSecurity>
  <Lines>143</Lines>
  <Paragraphs>40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Iramir2016</dc:creator>
  <cp:lastModifiedBy>User</cp:lastModifiedBy>
  <cp:revision>9</cp:revision>
  <cp:lastPrinted>2020-07-29T18:46:00Z</cp:lastPrinted>
  <dcterms:created xsi:type="dcterms:W3CDTF">2020-04-03T14:37:00Z</dcterms:created>
  <dcterms:modified xsi:type="dcterms:W3CDTF">2020-07-29T19:01:00Z</dcterms:modified>
</cp:coreProperties>
</file>