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40" w:rsidRPr="003A71CC" w:rsidRDefault="00A20B8F">
      <w:pPr>
        <w:pStyle w:val="Ttulo1"/>
        <w:spacing w:before="69" w:line="200" w:lineRule="atLeast"/>
        <w:ind w:left="432" w:right="232"/>
        <w:jc w:val="center"/>
        <w:rPr>
          <w:lang w:val="pt-BR"/>
        </w:rPr>
      </w:pPr>
      <w:r w:rsidRPr="003A71CC">
        <w:rPr>
          <w:lang w:val="pt-BR"/>
        </w:rPr>
        <w:t>ANEXO VII</w:t>
      </w:r>
    </w:p>
    <w:p w:rsidR="00DD1C40" w:rsidRPr="003A71CC" w:rsidRDefault="00DD1C40">
      <w:pPr>
        <w:pStyle w:val="Corpodotexto"/>
        <w:rPr>
          <w:lang w:val="pt-BR"/>
        </w:rPr>
      </w:pPr>
    </w:p>
    <w:p w:rsidR="00DD1C40" w:rsidRPr="003A71CC" w:rsidRDefault="003A71CC">
      <w:pPr>
        <w:pStyle w:val="Ttulo1"/>
        <w:spacing w:before="69" w:line="200" w:lineRule="atLeast"/>
        <w:ind w:left="432" w:right="232"/>
        <w:jc w:val="center"/>
        <w:rPr>
          <w:lang w:val="pt-BR"/>
        </w:rPr>
      </w:pPr>
      <w:r>
        <w:rPr>
          <w:lang w:val="pt-BR"/>
        </w:rPr>
        <w:t>EDITAL DE PREGÃO PRESENCIAL Nº__________</w:t>
      </w:r>
      <w:bookmarkStart w:id="0" w:name="_GoBack"/>
      <w:bookmarkEnd w:id="0"/>
    </w:p>
    <w:p w:rsidR="00DD1C40" w:rsidRDefault="00A20B8F">
      <w:pPr>
        <w:spacing w:before="206" w:line="200" w:lineRule="atLeast"/>
        <w:ind w:right="228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MINUTA DE CONTRATO</w:t>
      </w:r>
    </w:p>
    <w:p w:rsidR="00DD1C40" w:rsidRDefault="00DD1C40">
      <w:pPr>
        <w:pStyle w:val="Corpodotexto"/>
        <w:spacing w:line="360" w:lineRule="auto"/>
        <w:rPr>
          <w:b/>
          <w:lang w:val="pt-BR"/>
        </w:rPr>
      </w:pPr>
    </w:p>
    <w:p w:rsidR="00DD1C40" w:rsidRDefault="00A20B8F">
      <w:pPr>
        <w:pStyle w:val="Corpodotexto"/>
        <w:spacing w:line="360" w:lineRule="auto"/>
        <w:ind w:left="4830" w:right="630"/>
        <w:rPr>
          <w:lang w:val="pt-BR"/>
        </w:rPr>
      </w:pPr>
      <w:r>
        <w:rPr>
          <w:lang w:val="pt-BR"/>
        </w:rPr>
        <w:t>Contrato celebrado entre o Município de Faxinal do Soturno e a empresa</w:t>
      </w:r>
      <w:proofErr w:type="gramStart"/>
      <w:r>
        <w:rPr>
          <w:lang w:val="pt-BR"/>
        </w:rPr>
        <w:t>.....</w:t>
      </w:r>
      <w:proofErr w:type="gramEnd"/>
      <w:r>
        <w:rPr>
          <w:lang w:val="pt-BR"/>
        </w:rPr>
        <w:t xml:space="preserve"> </w:t>
      </w:r>
    </w:p>
    <w:p w:rsidR="00DD1C40" w:rsidRDefault="00DD1C40">
      <w:pPr>
        <w:pStyle w:val="Corpodotexto"/>
        <w:spacing w:line="360" w:lineRule="auto"/>
        <w:ind w:left="4830" w:right="630"/>
        <w:rPr>
          <w:lang w:val="pt-BR"/>
        </w:rPr>
      </w:pPr>
    </w:p>
    <w:p w:rsidR="00DD1C40" w:rsidRDefault="00A20B8F">
      <w:pPr>
        <w:pStyle w:val="Corpodotexto"/>
        <w:spacing w:line="360" w:lineRule="auto"/>
        <w:ind w:firstLine="1418"/>
        <w:contextualSpacing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Castilhos, 609, com inscrição no CNPJ sob o nº 88.488.341/0001-07, representado pelo seu Prefeito Municipal Clovis Alberto Montagner, brasileiro, casado, residente e domiciliado nesta cidade, doravante denominado CONTRATANTE, e de outro lado a empresa, ......,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DD1C40" w:rsidRDefault="00DD1C40">
      <w:pPr>
        <w:pStyle w:val="Corpodotexto"/>
        <w:spacing w:line="360" w:lineRule="auto"/>
        <w:jc w:val="both"/>
        <w:rPr>
          <w:lang w:val="pt-BR"/>
        </w:rPr>
      </w:pPr>
    </w:p>
    <w:p w:rsidR="00DD1C40" w:rsidRDefault="00A20B8F">
      <w:pPr>
        <w:pStyle w:val="Ttulo1"/>
        <w:numPr>
          <w:ilvl w:val="0"/>
          <w:numId w:val="1"/>
        </w:numPr>
        <w:spacing w:line="360" w:lineRule="auto"/>
        <w:ind w:right="409" w:firstLine="0"/>
      </w:pPr>
      <w:r>
        <w:rPr>
          <w:u w:val="thick"/>
        </w:rPr>
        <w:t>CLÁUSULA PRIMEIRA - DO OBJETO</w:t>
      </w:r>
    </w:p>
    <w:p w:rsidR="00DD1C40" w:rsidRDefault="00DD1C40">
      <w:pPr>
        <w:pStyle w:val="Corpodotexto"/>
        <w:tabs>
          <w:tab w:val="left" w:pos="0"/>
        </w:tabs>
        <w:spacing w:before="70" w:line="360" w:lineRule="auto"/>
        <w:ind w:right="27"/>
        <w:jc w:val="both"/>
        <w:rPr>
          <w:lang w:val="pt-BR"/>
        </w:rPr>
      </w:pPr>
    </w:p>
    <w:p w:rsidR="00DD1C40" w:rsidRPr="003A71CC" w:rsidRDefault="00A20B8F">
      <w:pPr>
        <w:pStyle w:val="Corpodotexto"/>
        <w:tabs>
          <w:tab w:val="left" w:pos="0"/>
        </w:tabs>
        <w:spacing w:before="70" w:line="360" w:lineRule="auto"/>
        <w:ind w:right="27"/>
        <w:jc w:val="both"/>
        <w:rPr>
          <w:lang w:val="pt-BR"/>
        </w:rPr>
      </w:pPr>
      <w:r>
        <w:rPr>
          <w:lang w:val="pt-BR"/>
        </w:rPr>
        <w:tab/>
        <w:t>Objeto do presente contrato é o fornecimento, pela CONTRATADA, de medicamentos conforme adjudicação feita através do processo licitatório nº____/2017, Pregão Presencial nº ___/2017, conforme descrito a seguir:</w:t>
      </w:r>
    </w:p>
    <w:p w:rsidR="00DD1C40" w:rsidRDefault="00DD1C40">
      <w:pPr>
        <w:pStyle w:val="Ttulo1"/>
        <w:spacing w:line="360" w:lineRule="auto"/>
        <w:ind w:left="432" w:right="224"/>
        <w:rPr>
          <w:u w:val="single"/>
          <w:lang w:val="pt-BR"/>
        </w:rPr>
      </w:pPr>
    </w:p>
    <w:p w:rsidR="00DD1C40" w:rsidRDefault="00A20B8F">
      <w:pPr>
        <w:pStyle w:val="Ttulo1"/>
        <w:spacing w:line="360" w:lineRule="auto"/>
        <w:ind w:left="432" w:right="224"/>
        <w:rPr>
          <w:lang w:val="pt-BR"/>
        </w:rPr>
      </w:pPr>
      <w:r>
        <w:rPr>
          <w:u w:val="single"/>
          <w:lang w:val="pt-BR"/>
        </w:rPr>
        <w:t>CLÁUSULA SEGUNDA - DAS CONDIÇÕES DE ENTREGA</w:t>
      </w:r>
    </w:p>
    <w:p w:rsidR="00DD1C40" w:rsidRDefault="00A20B8F">
      <w:pPr>
        <w:spacing w:before="194" w:line="360" w:lineRule="auto"/>
        <w:ind w:right="11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  <w:t xml:space="preserve">A entrega dos medicamentos deverá ser efetuada em </w:t>
      </w:r>
      <w:r>
        <w:rPr>
          <w:b/>
          <w:sz w:val="24"/>
          <w:szCs w:val="24"/>
          <w:lang w:val="pt-BR"/>
        </w:rPr>
        <w:t xml:space="preserve">até 10 (dez) dias, após a assinatura de Contrato com a empresa vencedora do presente Processo Licitatório </w:t>
      </w:r>
      <w:r>
        <w:rPr>
          <w:sz w:val="24"/>
          <w:szCs w:val="24"/>
          <w:lang w:val="pt-BR"/>
        </w:rPr>
        <w:t xml:space="preserve">em horário de expediente da Secretaria Municipal da Saúde, das 7:30h às 11:30h e das 13:00h às 17:00h, no seguinte endereço: </w:t>
      </w:r>
      <w:r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>
        <w:rPr>
          <w:sz w:val="24"/>
          <w:szCs w:val="24"/>
          <w:lang w:val="pt-BR"/>
        </w:rPr>
        <w:t xml:space="preserve"> em Faxinal do Soturno/RS, sem ônus de frete.</w:t>
      </w:r>
    </w:p>
    <w:p w:rsidR="00DD1C40" w:rsidRDefault="00A20B8F">
      <w:pPr>
        <w:pStyle w:val="PargrafodaLista1"/>
        <w:numPr>
          <w:ilvl w:val="0"/>
          <w:numId w:val="6"/>
        </w:numPr>
        <w:tabs>
          <w:tab w:val="left" w:pos="674"/>
        </w:tabs>
        <w:spacing w:before="0" w:line="36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aceitação dos materiais e utensílios vincula-se ao atendimento das especificações contidas no Termo de Referência e à proposta apresentada.</w:t>
      </w:r>
    </w:p>
    <w:p w:rsidR="00DD1C40" w:rsidRPr="003A71CC" w:rsidRDefault="00A20B8F">
      <w:pPr>
        <w:pStyle w:val="PargrafodaLista1"/>
        <w:numPr>
          <w:ilvl w:val="0"/>
          <w:numId w:val="6"/>
        </w:numPr>
        <w:tabs>
          <w:tab w:val="left" w:pos="683"/>
        </w:tabs>
        <w:spacing w:before="192" w:line="360" w:lineRule="auto"/>
        <w:ind w:right="106"/>
        <w:rPr>
          <w:lang w:val="pt-BR"/>
        </w:rPr>
      </w:pPr>
      <w:r>
        <w:rPr>
          <w:sz w:val="24"/>
          <w:szCs w:val="24"/>
          <w:lang w:val="pt-BR"/>
        </w:rPr>
        <w:lastRenderedPageBreak/>
        <w:t xml:space="preserve">- 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úteis, sujeitando-se às penalidades previstas neste Edita</w:t>
      </w:r>
    </w:p>
    <w:p w:rsidR="00DD1C40" w:rsidRPr="003A71CC" w:rsidRDefault="00A20B8F">
      <w:pPr>
        <w:pStyle w:val="PargrafodaLista1"/>
        <w:tabs>
          <w:tab w:val="left" w:pos="683"/>
        </w:tabs>
        <w:spacing w:before="192" w:line="360" w:lineRule="auto"/>
        <w:ind w:left="0" w:right="106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u w:val="single"/>
          <w:lang w:val="pt-BR"/>
        </w:rPr>
        <w:t>CLÁUSULA TERCEIRA – DO PRAZO DE VIGÊNCIA</w:t>
      </w:r>
    </w:p>
    <w:p w:rsidR="00DD1C40" w:rsidRPr="003A71CC" w:rsidRDefault="00A20B8F">
      <w:pPr>
        <w:pStyle w:val="Corpodotexto"/>
        <w:spacing w:line="360" w:lineRule="auto"/>
        <w:ind w:left="102" w:right="224" w:firstLine="606"/>
        <w:jc w:val="both"/>
        <w:rPr>
          <w:lang w:val="pt-BR"/>
        </w:rPr>
      </w:pPr>
      <w:r>
        <w:rPr>
          <w:lang w:val="pt-BR"/>
        </w:rPr>
        <w:t xml:space="preserve">O contrato terá sua vigência a contar da data da assinatura até </w:t>
      </w:r>
      <w:r>
        <w:rPr>
          <w:color w:val="000000"/>
          <w:lang w:val="pt-BR"/>
        </w:rPr>
        <w:t>31/12/2017.</w:t>
      </w:r>
    </w:p>
    <w:p w:rsidR="00DD1C40" w:rsidRPr="003A71CC" w:rsidRDefault="00A20B8F">
      <w:pPr>
        <w:pStyle w:val="Ttulo1"/>
        <w:spacing w:line="36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QUARTA – DO VALOR</w:t>
      </w:r>
    </w:p>
    <w:p w:rsidR="00DD1C40" w:rsidRPr="003A71CC" w:rsidRDefault="00A20B8F">
      <w:pPr>
        <w:pStyle w:val="Corpodotexto"/>
        <w:spacing w:before="69" w:line="360" w:lineRule="auto"/>
        <w:ind w:left="102"/>
        <w:rPr>
          <w:lang w:val="pt-BR"/>
        </w:rPr>
      </w:pPr>
      <w:r>
        <w:rPr>
          <w:lang w:val="pt-BR"/>
        </w:rPr>
        <w:tab/>
        <w:t>O valor do presente contrato é de R$</w:t>
      </w:r>
      <w:proofErr w:type="gramStart"/>
      <w:r>
        <w:rPr>
          <w:lang w:val="pt-BR"/>
        </w:rPr>
        <w:t>..........</w:t>
      </w:r>
      <w:proofErr w:type="gramEnd"/>
      <w:r>
        <w:rPr>
          <w:lang w:val="pt-BR"/>
        </w:rPr>
        <w:t>(...........), valor da adjudicação feita através do processo licitatório nº ____/2017-  Pregão Presencial nº___//2017.</w:t>
      </w:r>
    </w:p>
    <w:p w:rsidR="00DD1C40" w:rsidRPr="003A71CC" w:rsidRDefault="00A20B8F">
      <w:pPr>
        <w:pStyle w:val="Ttulo1"/>
        <w:spacing w:before="1" w:line="36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CLÁSULA QUINTA – DO PAGAMENTO</w:t>
      </w:r>
    </w:p>
    <w:p w:rsidR="00DD1C40" w:rsidRPr="003A71CC" w:rsidRDefault="00A20B8F">
      <w:pPr>
        <w:pStyle w:val="Corpodotexto"/>
        <w:spacing w:line="360" w:lineRule="auto"/>
        <w:jc w:val="both"/>
        <w:rPr>
          <w:lang w:val="pt-BR"/>
        </w:rPr>
      </w:pPr>
      <w:r>
        <w:rPr>
          <w:lang w:val="pt-BR"/>
        </w:rPr>
        <w:tab/>
        <w:t>O pagamento será efetuado em até 30 (trinta) dias após a entrega dos medicamentos.</w:t>
      </w:r>
    </w:p>
    <w:p w:rsidR="00DD1C40" w:rsidRPr="003A71CC" w:rsidRDefault="00A20B8F">
      <w:pPr>
        <w:pStyle w:val="Ttulo1"/>
        <w:spacing w:before="69" w:line="360" w:lineRule="auto"/>
        <w:ind w:left="0" w:right="224"/>
        <w:rPr>
          <w:lang w:val="pt-BR"/>
        </w:rPr>
      </w:pPr>
      <w:r>
        <w:rPr>
          <w:u w:val="thick"/>
          <w:lang w:val="pt-BR"/>
        </w:rPr>
        <w:t>CLÁUSULA SEXTA – DO REEQUILÍBRIO ECONÔMICO-FINANCEIRO E DO REAJUSTE</w:t>
      </w:r>
    </w:p>
    <w:p w:rsidR="00DD1C40" w:rsidRPr="003A71CC" w:rsidRDefault="00A20B8F">
      <w:pPr>
        <w:pStyle w:val="Corpodotexto"/>
        <w:spacing w:before="69" w:line="360" w:lineRule="auto"/>
        <w:ind w:left="102" w:right="112" w:firstLine="1007"/>
        <w:jc w:val="both"/>
        <w:rPr>
          <w:lang w:val="pt-BR"/>
        </w:rPr>
      </w:pPr>
      <w:r>
        <w:rPr>
          <w:lang w:val="pt-BR"/>
        </w:rPr>
        <w:t>Ocorrendo as hipóteses previstas no artigo 65, inciso II,</w:t>
      </w:r>
      <w:proofErr w:type="gramStart"/>
      <w:r>
        <w:rPr>
          <w:lang w:val="pt-BR"/>
        </w:rPr>
        <w:t xml:space="preserve">  </w:t>
      </w:r>
      <w:proofErr w:type="gramEnd"/>
      <w:r>
        <w:rPr>
          <w:lang w:val="pt-BR"/>
        </w:rPr>
        <w:t xml:space="preserve">alínea  </w:t>
      </w:r>
      <w:r>
        <w:rPr>
          <w:i/>
          <w:lang w:val="pt-BR"/>
        </w:rPr>
        <w:t>“d”</w:t>
      </w:r>
      <w:r>
        <w:rPr>
          <w:lang w:val="pt-BR"/>
        </w:rPr>
        <w:t xml:space="preserve">,  da  Lei  </w:t>
      </w:r>
      <w:proofErr w:type="spellStart"/>
      <w:r>
        <w:rPr>
          <w:lang w:val="pt-BR"/>
        </w:rPr>
        <w:t>n.°</w:t>
      </w:r>
      <w:proofErr w:type="spellEnd"/>
      <w:r>
        <w:rPr>
          <w:lang w:val="pt-BR"/>
        </w:rPr>
        <w:t xml:space="preserve"> 8.666-93, será concedido reequilíbrio econômico-financeiro do contrato, requerido pela contratada, desde que suficientemente comprovado, de forma documental, o desequilíbrio contratual.</w:t>
      </w:r>
    </w:p>
    <w:p w:rsidR="00DD1C40" w:rsidRPr="003A71CC" w:rsidRDefault="00A20B8F">
      <w:pPr>
        <w:pStyle w:val="Corpodotexto"/>
        <w:spacing w:before="69" w:line="360" w:lineRule="auto"/>
        <w:ind w:left="102" w:right="112"/>
        <w:jc w:val="both"/>
        <w:rPr>
          <w:b/>
          <w:bCs/>
          <w:lang w:val="pt-BR"/>
        </w:rPr>
      </w:pPr>
      <w:r w:rsidRPr="003A71CC">
        <w:rPr>
          <w:b/>
          <w:bCs/>
          <w:u w:val="thick"/>
          <w:lang w:val="pt-BR"/>
        </w:rPr>
        <w:t>CLÁUSULA SÉTIMA–</w:t>
      </w:r>
      <w:proofErr w:type="gramStart"/>
      <w:r w:rsidRPr="003A71CC">
        <w:rPr>
          <w:b/>
          <w:bCs/>
          <w:u w:val="thick"/>
          <w:lang w:val="pt-BR"/>
        </w:rPr>
        <w:t xml:space="preserve">  </w:t>
      </w:r>
      <w:proofErr w:type="gramEnd"/>
      <w:r w:rsidRPr="003A71CC">
        <w:rPr>
          <w:b/>
          <w:bCs/>
          <w:u w:val="thick"/>
          <w:lang w:val="pt-BR"/>
        </w:rPr>
        <w:t>DAS DOTAÇÕES ORÇAMENTÁRAIS</w:t>
      </w:r>
    </w:p>
    <w:p w:rsidR="00DD1C40" w:rsidRPr="003A71CC" w:rsidRDefault="00A20B8F">
      <w:pPr>
        <w:spacing w:before="69" w:line="360" w:lineRule="auto"/>
        <w:ind w:left="114" w:right="224"/>
        <w:rPr>
          <w:lang w:val="pt-BR"/>
        </w:rPr>
      </w:pPr>
      <w:r>
        <w:rPr>
          <w:color w:val="000000"/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A de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pe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a deco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rente da pre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en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 xml:space="preserve">e </w:t>
      </w:r>
      <w:r>
        <w:rPr>
          <w:spacing w:val="1"/>
          <w:sz w:val="24"/>
          <w:szCs w:val="24"/>
          <w:lang w:val="pt-BR"/>
        </w:rPr>
        <w:t>l</w:t>
      </w:r>
      <w:r>
        <w:rPr>
          <w:sz w:val="24"/>
          <w:szCs w:val="24"/>
          <w:lang w:val="pt-BR"/>
        </w:rPr>
        <w:t>ici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ação co</w:t>
      </w:r>
      <w:r>
        <w:rPr>
          <w:spacing w:val="1"/>
          <w:sz w:val="24"/>
          <w:szCs w:val="24"/>
          <w:lang w:val="pt-BR"/>
        </w:rPr>
        <w:t>rr</w:t>
      </w:r>
      <w:r>
        <w:rPr>
          <w:sz w:val="24"/>
          <w:szCs w:val="24"/>
          <w:lang w:val="pt-BR"/>
        </w:rPr>
        <w:t>e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á por con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 das seguintes dotações orçamentárias: 07 – Secretaria da Saúde; 07.01 – Fundo Municipal da Saúde com Recursos Próprios; 2041 – Manutenção do Fundo Municipal da Saúde; 33.90.32.00 – Material, Bem ou Serviço p/ Distribuição Gratuita, Fonte: 0040. 07.02 – Gastos com Recursos Vinculados do Estado; 2106 – Manutenção do Programa Farmácia Básica Estadual; 33903200 -  Material, Bem ou Serviço p/ Distribuição Gratuita; Fonte: 4050. 07.03 – Gastos com Recursos Vinculados da União; 2058 – Manutenção do Programa Farmácia Básica Federal; 33.90.32.00 -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Material, Bem ou Serviço p/ Distribuição Gratuita, Fonte: 4770</w:t>
      </w:r>
    </w:p>
    <w:p w:rsidR="00DD1C40" w:rsidRDefault="00DD1C40">
      <w:pPr>
        <w:spacing w:before="69" w:line="360" w:lineRule="auto"/>
        <w:ind w:left="114" w:right="224"/>
        <w:rPr>
          <w:sz w:val="24"/>
          <w:szCs w:val="24"/>
          <w:lang w:val="pt-BR"/>
        </w:rPr>
      </w:pPr>
    </w:p>
    <w:p w:rsidR="00DD1C40" w:rsidRPr="003A71CC" w:rsidRDefault="00A20B8F">
      <w:pPr>
        <w:pStyle w:val="Ttulo1"/>
        <w:spacing w:line="360" w:lineRule="auto"/>
        <w:ind w:right="224"/>
        <w:rPr>
          <w:lang w:val="pt-BR"/>
        </w:rPr>
      </w:pPr>
      <w:r>
        <w:rPr>
          <w:u w:val="thick"/>
          <w:lang w:val="pt-BR"/>
        </w:rPr>
        <w:t>CLÁUSULA OITAVA - DAS OBRIGAÇÕES DO CONTRATANTE</w:t>
      </w:r>
    </w:p>
    <w:p w:rsidR="00DD1C40" w:rsidRDefault="00A20B8F">
      <w:pPr>
        <w:pStyle w:val="Corpodotexto"/>
        <w:spacing w:before="69" w:line="360" w:lineRule="auto"/>
        <w:ind w:left="102" w:right="113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produtos, de acordo com as condições e prazo estabelecidos, bem como pagar pela aquisição.</w:t>
      </w: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A20B8F">
      <w:pPr>
        <w:pStyle w:val="Ttulo1"/>
        <w:spacing w:line="360" w:lineRule="auto"/>
        <w:ind w:left="0"/>
        <w:jc w:val="both"/>
        <w:rPr>
          <w:lang w:val="pt-BR"/>
        </w:rPr>
      </w:pPr>
      <w:r>
        <w:rPr>
          <w:u w:val="thick"/>
          <w:lang w:val="pt-BR"/>
        </w:rPr>
        <w:lastRenderedPageBreak/>
        <w:t>CLÁUSULA NONA - DAS OBRIGAÇÕES DA CONTRATADA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55"/>
        </w:tabs>
        <w:spacing w:before="197" w:line="360" w:lineRule="auto"/>
        <w:ind w:right="113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Responsabilizar-se pelos encargos trabalhistas, previdenciários, fiscais e comerciais, resultantes da execução deste contrato;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02"/>
        </w:tabs>
        <w:spacing w:before="200" w:line="36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produtos na conformidade do estabelecido no Edital em referência, livres de qualquer ônus, como despesas de fretes, impostos, seguros e todas as demais despesas necessárias;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299"/>
        </w:tabs>
        <w:spacing w:before="200" w:line="360" w:lineRule="auto"/>
        <w:ind w:right="11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produtos num prazo máximo de 10 (dez) dias corridos, contados da assinatura do contrato;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74"/>
        </w:tabs>
        <w:spacing w:before="198" w:line="36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DD1C40" w:rsidRDefault="00A20B8F">
      <w:pPr>
        <w:pStyle w:val="PargrafodaLista1"/>
        <w:numPr>
          <w:ilvl w:val="0"/>
          <w:numId w:val="5"/>
        </w:numPr>
        <w:tabs>
          <w:tab w:val="left" w:pos="323"/>
        </w:tabs>
        <w:spacing w:before="206" w:line="360" w:lineRule="auto"/>
        <w:ind w:right="112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Substituir, às suas expensas, no prazo de 5 (cinco) dias corridos, improrrogáveis, após notificação formal, o produto entregue, que esteja em desacordo com as especificações deste edital e seus anexos e com respectiva proposta, ou não aprovados pela Secretaria da Agricultura, Indústria e Comércio, em parecer devidamente fundamentado, ou ainda que apresente vício de qualidade</w:t>
      </w:r>
      <w:r>
        <w:rPr>
          <w:b/>
          <w:sz w:val="24"/>
          <w:szCs w:val="24"/>
          <w:lang w:val="pt-BR"/>
        </w:rPr>
        <w:t>.</w:t>
      </w:r>
    </w:p>
    <w:p w:rsidR="00DD1C40" w:rsidRDefault="00A20B8F">
      <w:pPr>
        <w:pStyle w:val="Corpodotexto"/>
        <w:spacing w:before="202" w:line="360" w:lineRule="auto"/>
        <w:ind w:left="102" w:right="114"/>
        <w:jc w:val="both"/>
        <w:rPr>
          <w:u w:val="thick"/>
          <w:lang w:val="pt-BR"/>
        </w:rPr>
      </w:pPr>
      <w:r>
        <w:rPr>
          <w:b/>
          <w:lang w:val="pt-BR"/>
        </w:rPr>
        <w:t xml:space="preserve">10 – </w:t>
      </w:r>
      <w:r>
        <w:rPr>
          <w:lang w:val="pt-BR"/>
        </w:rPr>
        <w:t>Responsabilizar-se, com exclusividade, por todas as despesas relativas à retirada e entregas do produto substituído.</w:t>
      </w:r>
    </w:p>
    <w:p w:rsidR="00DD1C40" w:rsidRDefault="00A20B8F">
      <w:pPr>
        <w:pStyle w:val="Ttulo1"/>
        <w:spacing w:before="171" w:line="360" w:lineRule="auto"/>
        <w:ind w:left="0"/>
        <w:jc w:val="both"/>
      </w:pPr>
      <w:r>
        <w:rPr>
          <w:u w:val="thick"/>
        </w:rPr>
        <w:t>CLÁUSULA DÉCIMA – DAS SANÇÕES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391"/>
        </w:tabs>
        <w:spacing w:before="69" w:line="36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apresentada no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prazo de 05 (cinco) dias úteis a contar da sua notificação, aplicar, sem prejuízo das responsabilidades penal e civil, as seguintes sanções:</w:t>
      </w:r>
    </w:p>
    <w:p w:rsidR="00DD1C40" w:rsidRDefault="00A20B8F">
      <w:pPr>
        <w:pStyle w:val="PargrafodaLista1"/>
        <w:tabs>
          <w:tab w:val="left" w:pos="1089"/>
        </w:tabs>
        <w:spacing w:before="121" w:line="360" w:lineRule="auto"/>
        <w:ind w:right="109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a) ADVERTÊNCIA</w:t>
      </w:r>
      <w:r>
        <w:rPr>
          <w:sz w:val="24"/>
          <w:szCs w:val="24"/>
          <w:lang w:val="pt-BR"/>
        </w:rPr>
        <w:t>, por escrito, quando a proponente deixar de atender quaisquer indicações aqui constantes;</w:t>
      </w:r>
    </w:p>
    <w:p w:rsidR="00DD1C40" w:rsidRDefault="00A20B8F">
      <w:pPr>
        <w:pStyle w:val="PargrafodaLista1"/>
        <w:tabs>
          <w:tab w:val="left" w:pos="1101"/>
        </w:tabs>
        <w:spacing w:before="121" w:line="360" w:lineRule="auto"/>
        <w:ind w:right="111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b) MULTA COMPENSATÓRIO-INDENIZATÓRIA </w:t>
      </w:r>
      <w:r>
        <w:rPr>
          <w:sz w:val="24"/>
          <w:szCs w:val="24"/>
          <w:lang w:val="pt-BR"/>
        </w:rPr>
        <w:t>no percentual de 5% (cinco por cento) calculada sobre o valor do Contrato ou instrumento equivalente;</w:t>
      </w:r>
    </w:p>
    <w:p w:rsidR="00DD1C40" w:rsidRDefault="00A20B8F">
      <w:pPr>
        <w:pStyle w:val="PargrafodaLista1"/>
        <w:tabs>
          <w:tab w:val="left" w:pos="1182"/>
        </w:tabs>
        <w:spacing w:before="118" w:line="360" w:lineRule="auto"/>
        <w:ind w:right="107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c) SUSPENSÃO TEMPORÁRIA DE PARTICIPAR EM LICITAÇÃO E IMPEDIMENTO DE CONTRATAR COM O MUNICÍPIO</w:t>
      </w:r>
      <w:r>
        <w:rPr>
          <w:sz w:val="24"/>
          <w:szCs w:val="24"/>
          <w:lang w:val="pt-BR"/>
        </w:rPr>
        <w:t>, pelo prazo de até 02 (dois) anos;</w:t>
      </w:r>
    </w:p>
    <w:p w:rsidR="00DD1C40" w:rsidRDefault="00A20B8F">
      <w:pPr>
        <w:pStyle w:val="PargrafodaLista1"/>
        <w:tabs>
          <w:tab w:val="left" w:pos="1139"/>
        </w:tabs>
        <w:spacing w:before="123" w:line="360" w:lineRule="auto"/>
        <w:ind w:right="105" w:hanging="279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>
        <w:rPr>
          <w:sz w:val="24"/>
          <w:szCs w:val="24"/>
          <w:lang w:val="pt-BR"/>
        </w:rPr>
        <w:t xml:space="preserve">enquanto perdurarem os motivos determinantes da punição </w:t>
      </w:r>
      <w:r>
        <w:rPr>
          <w:sz w:val="24"/>
          <w:szCs w:val="24"/>
          <w:lang w:val="pt-BR"/>
        </w:rPr>
        <w:lastRenderedPageBreak/>
        <w:t>ou até que seja promovida a reabilitação, na forma da Lei, perante a própria autoridade que aplicou a penalidade.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842"/>
        </w:tabs>
        <w:spacing w:before="118" w:line="360" w:lineRule="auto"/>
        <w:ind w:right="10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hipótese de atraso no cumprimento de quaisquer obrigações assumidas pela CONTRATADA, a esta será aplicada multa moratória de 0,5% (zero vírgula cinco </w:t>
      </w:r>
      <w:r>
        <w:rPr>
          <w:spacing w:val="2"/>
          <w:sz w:val="24"/>
          <w:szCs w:val="24"/>
          <w:lang w:val="pt-BR"/>
        </w:rPr>
        <w:t xml:space="preserve">por </w:t>
      </w:r>
      <w:r>
        <w:rPr>
          <w:sz w:val="24"/>
          <w:szCs w:val="24"/>
          <w:lang w:val="pt-BR"/>
        </w:rPr>
        <w:t>cento) sobre o valor do Contrato ou instrumento equivalente, por dia de atraso, limitada a 10% (dez por cento) do valor inadimplido.</w:t>
      </w:r>
    </w:p>
    <w:p w:rsidR="00DD1C40" w:rsidRDefault="00A20B8F">
      <w:pPr>
        <w:pStyle w:val="PargrafodaLista1"/>
        <w:numPr>
          <w:ilvl w:val="0"/>
          <w:numId w:val="4"/>
        </w:numPr>
        <w:tabs>
          <w:tab w:val="left" w:pos="355"/>
        </w:tabs>
        <w:spacing w:before="201" w:line="360" w:lineRule="auto"/>
        <w:ind w:right="10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DD1C40" w:rsidRPr="003A71CC" w:rsidRDefault="00A20B8F">
      <w:pPr>
        <w:pStyle w:val="PargrafodaLista1"/>
        <w:numPr>
          <w:ilvl w:val="0"/>
          <w:numId w:val="4"/>
        </w:numPr>
        <w:tabs>
          <w:tab w:val="left" w:pos="410"/>
        </w:tabs>
        <w:spacing w:before="123" w:line="360" w:lineRule="auto"/>
        <w:ind w:right="108"/>
        <w:rPr>
          <w:lang w:val="pt-BR"/>
        </w:rPr>
      </w:pPr>
      <w:r>
        <w:rPr>
          <w:sz w:val="24"/>
          <w:szCs w:val="24"/>
          <w:lang w:val="pt-BR"/>
        </w:rPr>
        <w:t>Caso não seja paga no prazo previsto no subitem anterior, ela será descontada por ocasião do pagamento posterior a ser efetuado pelo CONTRATANTE ou cobrada judicialmente.</w:t>
      </w:r>
    </w:p>
    <w:p w:rsidR="00DD1C40" w:rsidRDefault="00DD1C40">
      <w:pPr>
        <w:pStyle w:val="PargrafodaLista1"/>
        <w:tabs>
          <w:tab w:val="left" w:pos="410"/>
        </w:tabs>
        <w:spacing w:before="123" w:line="360" w:lineRule="auto"/>
        <w:ind w:right="108" w:hanging="288"/>
        <w:rPr>
          <w:sz w:val="24"/>
          <w:szCs w:val="24"/>
          <w:u w:val="thick"/>
          <w:lang w:val="pt-BR"/>
        </w:rPr>
      </w:pPr>
    </w:p>
    <w:p w:rsidR="00DD1C40" w:rsidRPr="003A71CC" w:rsidRDefault="00A20B8F">
      <w:pPr>
        <w:pStyle w:val="Ttulo1"/>
        <w:spacing w:before="69" w:line="360" w:lineRule="auto"/>
        <w:ind w:right="224"/>
        <w:rPr>
          <w:lang w:val="pt-BR"/>
        </w:rPr>
      </w:pPr>
      <w:r w:rsidRPr="003A71CC">
        <w:rPr>
          <w:u w:val="thick"/>
          <w:lang w:val="pt-BR"/>
        </w:rPr>
        <w:t>CLÁUSULA DÉCIMA</w:t>
      </w:r>
      <w:proofErr w:type="gramStart"/>
      <w:r w:rsidRPr="003A71CC">
        <w:rPr>
          <w:u w:val="thick"/>
          <w:lang w:val="pt-BR"/>
        </w:rPr>
        <w:t xml:space="preserve">  </w:t>
      </w:r>
      <w:proofErr w:type="gramEnd"/>
      <w:r w:rsidRPr="003A71CC">
        <w:rPr>
          <w:u w:val="thick"/>
          <w:lang w:val="pt-BR"/>
        </w:rPr>
        <w:t>PRIMEIRA- DA RESCISÃO</w:t>
      </w:r>
    </w:p>
    <w:p w:rsidR="00DD1C40" w:rsidRPr="003A71CC" w:rsidRDefault="00A20B8F">
      <w:pPr>
        <w:pStyle w:val="Corpodotexto"/>
        <w:spacing w:before="70" w:line="360" w:lineRule="auto"/>
        <w:ind w:left="102" w:right="116"/>
        <w:jc w:val="both"/>
        <w:rPr>
          <w:lang w:val="pt-BR"/>
        </w:rPr>
      </w:pPr>
      <w:r>
        <w:rPr>
          <w:lang w:val="pt-BR"/>
        </w:rPr>
        <w:tab/>
        <w:t>O contrato ora celebrado poderá ser rescindido caso ocorram quaisquer dos casos previstos nos Artigos 77 e 78 da Lei n. 8.666, de 21 de junho de 1993 e alterações em vigor.</w:t>
      </w:r>
    </w:p>
    <w:p w:rsidR="00DD1C40" w:rsidRDefault="00DD1C40">
      <w:pPr>
        <w:pStyle w:val="Corpodotexto"/>
        <w:spacing w:before="70" w:line="360" w:lineRule="auto"/>
        <w:ind w:left="102" w:right="116"/>
        <w:jc w:val="both"/>
        <w:rPr>
          <w:u w:val="thick"/>
          <w:lang w:val="pt-BR"/>
        </w:rPr>
      </w:pPr>
    </w:p>
    <w:p w:rsidR="00DD1C40" w:rsidRDefault="00A20B8F">
      <w:pPr>
        <w:pStyle w:val="Corpodotexto"/>
        <w:spacing w:before="70" w:line="360" w:lineRule="auto"/>
        <w:ind w:left="102" w:right="116"/>
        <w:jc w:val="both"/>
        <w:rPr>
          <w:b/>
          <w:bCs/>
        </w:rPr>
      </w:pPr>
      <w:r>
        <w:rPr>
          <w:b/>
          <w:bCs/>
          <w:u w:val="thick"/>
        </w:rPr>
        <w:t>CLÁUSULA DÉCIMA SEGUNDA - DA FISCALIZAÇÃO</w:t>
      </w:r>
    </w:p>
    <w:p w:rsidR="00DD1C40" w:rsidRDefault="00A20B8F">
      <w:pPr>
        <w:pStyle w:val="PargrafodaLista1"/>
        <w:numPr>
          <w:ilvl w:val="0"/>
          <w:numId w:val="3"/>
        </w:numPr>
        <w:tabs>
          <w:tab w:val="left" w:pos="1710"/>
        </w:tabs>
        <w:spacing w:before="194" w:line="360" w:lineRule="auto"/>
        <w:ind w:right="11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fiscalização direta do cumprimento do presente Contrato ficará a cargo da Secretaria da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Saúde sob a responsabilidade  do Servidor .......................</w:t>
      </w:r>
    </w:p>
    <w:p w:rsidR="00DD1C40" w:rsidRDefault="00A20B8F">
      <w:pPr>
        <w:pStyle w:val="PargrafodaLista1"/>
        <w:numPr>
          <w:ilvl w:val="0"/>
          <w:numId w:val="3"/>
        </w:numPr>
        <w:tabs>
          <w:tab w:val="left" w:pos="0"/>
        </w:tabs>
        <w:spacing w:before="159" w:line="360" w:lineRule="auto"/>
        <w:ind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Pr="003A71CC" w:rsidRDefault="00A20B8F">
      <w:pPr>
        <w:pStyle w:val="Ttulo1"/>
        <w:spacing w:line="360" w:lineRule="auto"/>
        <w:ind w:right="224"/>
        <w:rPr>
          <w:lang w:val="pt-BR"/>
        </w:rPr>
      </w:pPr>
      <w:r>
        <w:rPr>
          <w:u w:val="thick"/>
          <w:lang w:val="pt-BR"/>
        </w:rPr>
        <w:t>CLÁUSULA DÉCIMA TERCEIRA – DA INEXECUÇÃO DO CONTRATO</w:t>
      </w:r>
    </w:p>
    <w:p w:rsidR="00DD1C40" w:rsidRPr="003A71CC" w:rsidRDefault="00A20B8F">
      <w:pPr>
        <w:pStyle w:val="Corpodotexto"/>
        <w:spacing w:before="70" w:line="360" w:lineRule="auto"/>
        <w:ind w:left="102" w:right="113"/>
        <w:jc w:val="both"/>
        <w:rPr>
          <w:lang w:val="pt-BR"/>
        </w:rPr>
      </w:pPr>
      <w:r>
        <w:rPr>
          <w:lang w:val="pt-BR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DD1C40" w:rsidRPr="003A71CC" w:rsidRDefault="00A20B8F">
      <w:pPr>
        <w:pStyle w:val="Ttulo1"/>
        <w:spacing w:before="216" w:line="360" w:lineRule="auto"/>
        <w:ind w:right="224"/>
        <w:rPr>
          <w:lang w:val="pt-BR"/>
        </w:rPr>
      </w:pPr>
      <w:r>
        <w:rPr>
          <w:u w:val="thick"/>
          <w:lang w:val="pt-BR"/>
        </w:rPr>
        <w:t>CLÁUSULA DÉCIMA QUARTA- DOS CASOS OMISSOS</w:t>
      </w:r>
    </w:p>
    <w:p w:rsidR="00DD1C40" w:rsidRDefault="00A20B8F">
      <w:pPr>
        <w:pStyle w:val="PargrafodaLista1"/>
        <w:numPr>
          <w:ilvl w:val="0"/>
          <w:numId w:val="2"/>
        </w:numPr>
        <w:tabs>
          <w:tab w:val="left" w:pos="1696"/>
        </w:tabs>
        <w:spacing w:before="194" w:line="360" w:lineRule="auto"/>
        <w:ind w:right="117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 vigor.</w:t>
      </w:r>
    </w:p>
    <w:p w:rsidR="00DD1C40" w:rsidRDefault="00A20B8F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360" w:lineRule="auto"/>
        <w:ind w:right="11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lastRenderedPageBreak/>
        <w:t xml:space="preserve">- </w:t>
      </w:r>
      <w:r>
        <w:rPr>
          <w:sz w:val="24"/>
          <w:szCs w:val="24"/>
          <w:lang w:val="pt-BR"/>
        </w:rPr>
        <w:t>As partes contratantes declaram-se, ainda, cientes e conformes com todas as disposições e regras atinentes a contratos contidas no Edital de Licitação, Decreto Municipal nº 1.612 de 01 de abril de 2015, na Lei Federal 8.666/93 e na Lei Federal 10.520/2002, ainda que não estejam expressamente transcritas neste instrumento.</w:t>
      </w: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Pr="003A71CC" w:rsidRDefault="00A20B8F">
      <w:pPr>
        <w:pStyle w:val="Ttulo1"/>
        <w:spacing w:line="36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DÉCIMA QUINTA - DO FORO</w:t>
      </w:r>
    </w:p>
    <w:p w:rsidR="00DD1C40" w:rsidRDefault="00A20B8F">
      <w:pPr>
        <w:pStyle w:val="Corpodotexto"/>
        <w:spacing w:before="69" w:line="360" w:lineRule="auto"/>
        <w:ind w:left="102"/>
        <w:rPr>
          <w:lang w:val="pt-BR"/>
        </w:rPr>
      </w:pPr>
      <w:r>
        <w:rPr>
          <w:lang w:val="pt-BR"/>
        </w:rPr>
        <w:tab/>
        <w:t>É competente o Foro da Comarca de Faxinal do Soturno para dirimir quaisquer dúvidas decorrentes da aplicação do presente contrato.</w:t>
      </w:r>
    </w:p>
    <w:p w:rsidR="00DD1C40" w:rsidRDefault="00A20B8F">
      <w:pPr>
        <w:pStyle w:val="Corpodotexto"/>
        <w:spacing w:before="203" w:line="360" w:lineRule="auto"/>
        <w:ind w:left="102" w:right="224" w:firstLine="1415"/>
        <w:rPr>
          <w:lang w:val="pt-BR"/>
        </w:rPr>
      </w:pPr>
      <w:r>
        <w:rPr>
          <w:lang w:val="pt-BR"/>
        </w:rPr>
        <w:t>E, por estarem às partes justas e contratadas, assinam o presente contrato em três vias de igual teor e forma, na presença das testemunhas nominadas.</w:t>
      </w:r>
    </w:p>
    <w:p w:rsidR="00DD1C40" w:rsidRDefault="00A20B8F">
      <w:pPr>
        <w:pStyle w:val="Corpodotexto"/>
        <w:tabs>
          <w:tab w:val="left" w:pos="4581"/>
          <w:tab w:val="left" w:pos="6607"/>
        </w:tabs>
        <w:spacing w:before="203" w:line="360" w:lineRule="auto"/>
        <w:ind w:left="1774" w:right="224"/>
        <w:jc w:val="right"/>
        <w:rPr>
          <w:lang w:val="pt-BR"/>
        </w:rPr>
      </w:pPr>
      <w:r>
        <w:rPr>
          <w:lang w:val="pt-BR"/>
        </w:rPr>
        <w:t>Faxinal do Soturno,</w:t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  <w:r>
        <w:rPr>
          <w:lang w:val="pt-BR"/>
        </w:rPr>
        <w:t>de</w:t>
      </w:r>
      <w:r>
        <w:rPr>
          <w:u w:val="single"/>
          <w:lang w:val="pt-BR"/>
        </w:rPr>
        <w:tab/>
      </w:r>
      <w:proofErr w:type="spellStart"/>
      <w:r>
        <w:rPr>
          <w:lang w:val="pt-BR"/>
        </w:rPr>
        <w:t>de</w:t>
      </w:r>
      <w:proofErr w:type="spellEnd"/>
      <w:r>
        <w:rPr>
          <w:lang w:val="pt-BR"/>
        </w:rPr>
        <w:t xml:space="preserve"> 2017.</w:t>
      </w:r>
    </w:p>
    <w:p w:rsidR="00DD1C40" w:rsidRDefault="00DD1C40">
      <w:pPr>
        <w:spacing w:line="360" w:lineRule="auto"/>
        <w:rPr>
          <w:sz w:val="24"/>
          <w:szCs w:val="24"/>
          <w:lang w:val="pt-BR"/>
        </w:rPr>
      </w:pPr>
    </w:p>
    <w:p w:rsidR="00DD1C40" w:rsidRDefault="00DD1C40">
      <w:pPr>
        <w:pStyle w:val="Corpodotexto"/>
        <w:spacing w:line="360" w:lineRule="auto"/>
        <w:rPr>
          <w:lang w:val="pt-BR"/>
        </w:rPr>
      </w:pPr>
    </w:p>
    <w:p w:rsidR="00DD1C40" w:rsidRDefault="00A20B8F">
      <w:pPr>
        <w:tabs>
          <w:tab w:val="left" w:pos="4990"/>
        </w:tabs>
        <w:spacing w:line="200" w:lineRule="atLeast"/>
        <w:ind w:right="45" w:firstLine="15"/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Clovis Alberto Montagner</w:t>
      </w:r>
    </w:p>
    <w:p w:rsidR="00DD1C40" w:rsidRDefault="00A20B8F">
      <w:pPr>
        <w:spacing w:line="200" w:lineRule="atLeast"/>
        <w:ind w:firstLine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Prefeito Municipal</w:t>
      </w:r>
    </w:p>
    <w:p w:rsidR="00DD1C40" w:rsidRDefault="00A20B8F">
      <w:pPr>
        <w:spacing w:line="200" w:lineRule="atLeast"/>
        <w:ind w:firstLine="15"/>
        <w:jc w:val="center"/>
        <w:rPr>
          <w:lang w:val="pt-BR"/>
        </w:rPr>
      </w:pPr>
      <w:r>
        <w:rPr>
          <w:sz w:val="24"/>
          <w:szCs w:val="24"/>
          <w:lang w:val="pt-BR"/>
        </w:rPr>
        <w:t>Contratante</w:t>
      </w:r>
    </w:p>
    <w:p w:rsidR="00DD1C40" w:rsidRDefault="00DD1C40">
      <w:pPr>
        <w:spacing w:line="200" w:lineRule="atLeast"/>
        <w:ind w:firstLine="15"/>
        <w:jc w:val="center"/>
        <w:rPr>
          <w:lang w:val="pt-BR"/>
        </w:rPr>
      </w:pPr>
    </w:p>
    <w:p w:rsidR="00DD1C40" w:rsidRDefault="00DD1C40">
      <w:pPr>
        <w:spacing w:line="200" w:lineRule="atLeast"/>
        <w:ind w:firstLine="15"/>
        <w:jc w:val="center"/>
        <w:rPr>
          <w:lang w:val="pt-BR"/>
        </w:rPr>
      </w:pPr>
    </w:p>
    <w:p w:rsidR="00DD1C40" w:rsidRDefault="00DD1C40">
      <w:pPr>
        <w:pStyle w:val="Corpodotexto"/>
        <w:spacing w:line="200" w:lineRule="atLeast"/>
        <w:rPr>
          <w:b/>
          <w:lang w:val="pt-BR"/>
        </w:rPr>
      </w:pPr>
    </w:p>
    <w:p w:rsidR="00DD1C40" w:rsidRDefault="00A20B8F">
      <w:pPr>
        <w:pStyle w:val="Corpodotexto"/>
        <w:tabs>
          <w:tab w:val="left" w:pos="3820"/>
          <w:tab w:val="left" w:pos="6878"/>
        </w:tabs>
        <w:spacing w:before="199" w:line="360" w:lineRule="auto"/>
        <w:ind w:left="1742"/>
        <w:rPr>
          <w:lang w:val="pt-BR"/>
        </w:rPr>
      </w:pPr>
      <w:r>
        <w:rPr>
          <w:lang w:val="pt-BR"/>
        </w:rPr>
        <w:t>CONTRATADA:</w:t>
      </w:r>
      <w:r>
        <w:rPr>
          <w:lang w:val="pt-BR"/>
        </w:rPr>
        <w:tab/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</w:p>
    <w:p w:rsidR="00DD1C40" w:rsidRDefault="00DD1C40">
      <w:pPr>
        <w:pStyle w:val="Corpodotexto"/>
        <w:spacing w:before="7" w:line="360" w:lineRule="auto"/>
        <w:rPr>
          <w:lang w:val="pt-BR"/>
        </w:rPr>
      </w:pPr>
    </w:p>
    <w:p w:rsidR="00DD1C40" w:rsidRDefault="00A20B8F">
      <w:pPr>
        <w:pStyle w:val="Corpodotexto"/>
        <w:spacing w:before="69" w:line="360" w:lineRule="auto"/>
        <w:ind w:left="122" w:right="2573"/>
        <w:rPr>
          <w:lang w:val="pt-BR"/>
        </w:rPr>
      </w:pPr>
      <w:r>
        <w:rPr>
          <w:lang w:val="pt-BR"/>
        </w:rPr>
        <w:t>Testemunhas:</w:t>
      </w:r>
    </w:p>
    <w:p w:rsidR="00DD1C40" w:rsidRDefault="00A20B8F">
      <w:pPr>
        <w:pStyle w:val="Corpodotexto"/>
        <w:tabs>
          <w:tab w:val="left" w:pos="3895"/>
        </w:tabs>
        <w:spacing w:before="69" w:line="360" w:lineRule="auto"/>
        <w:ind w:left="122"/>
        <w:rPr>
          <w:lang w:val="pt-BR"/>
        </w:rPr>
      </w:pPr>
      <w:r>
        <w:rPr>
          <w:lang w:val="pt-BR"/>
        </w:rPr>
        <w:t>NOME:............................................</w:t>
      </w:r>
      <w:r>
        <w:rPr>
          <w:lang w:val="pt-BR"/>
        </w:rPr>
        <w:tab/>
        <w:t>NOME: …...........................................</w:t>
      </w:r>
    </w:p>
    <w:p w:rsidR="00DD1C40" w:rsidRDefault="00A20B8F">
      <w:pPr>
        <w:pStyle w:val="Corpodotexto"/>
        <w:tabs>
          <w:tab w:val="left" w:pos="3856"/>
        </w:tabs>
        <w:spacing w:before="1" w:line="360" w:lineRule="auto"/>
        <w:ind w:left="122" w:right="15"/>
        <w:rPr>
          <w:lang w:val="pt-BR"/>
        </w:rPr>
      </w:pPr>
      <w:r>
        <w:rPr>
          <w:lang w:val="pt-BR"/>
        </w:rPr>
        <w:t>CPF: …............................................</w:t>
      </w:r>
      <w:r>
        <w:rPr>
          <w:lang w:val="pt-BR"/>
        </w:rPr>
        <w:tab/>
        <w:t>CPF: …................................................</w:t>
      </w:r>
    </w:p>
    <w:p w:rsidR="00DD1C40" w:rsidRDefault="00DD1C40">
      <w:pPr>
        <w:spacing w:line="360" w:lineRule="auto"/>
        <w:rPr>
          <w:lang w:val="pt-BR"/>
        </w:rPr>
      </w:pPr>
    </w:p>
    <w:p w:rsidR="00DD1C40" w:rsidRDefault="00DD1C40"/>
    <w:sectPr w:rsidR="00DD1C40">
      <w:footerReference w:type="default" r:id="rId8"/>
      <w:pgSz w:w="11906" w:h="16838"/>
      <w:pgMar w:top="1580" w:right="1020" w:bottom="1200" w:left="1600" w:header="0" w:footer="943" w:gutter="0"/>
      <w:cols w:space="720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B9" w:rsidRDefault="00A20B8F">
      <w:pPr>
        <w:spacing w:line="240" w:lineRule="auto"/>
      </w:pPr>
      <w:r>
        <w:separator/>
      </w:r>
    </w:p>
  </w:endnote>
  <w:endnote w:type="continuationSeparator" w:id="0">
    <w:p w:rsidR="005315B9" w:rsidRDefault="00A2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40" w:rsidRDefault="00DD1C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B9" w:rsidRDefault="00A20B8F">
      <w:pPr>
        <w:spacing w:line="240" w:lineRule="auto"/>
      </w:pPr>
      <w:r>
        <w:separator/>
      </w:r>
    </w:p>
  </w:footnote>
  <w:footnote w:type="continuationSeparator" w:id="0">
    <w:p w:rsidR="005315B9" w:rsidRDefault="00A20B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2A13"/>
    <w:multiLevelType w:val="multilevel"/>
    <w:tmpl w:val="9AE00B9C"/>
    <w:lvl w:ilvl="0">
      <w:start w:val="1"/>
      <w:numFmt w:val="decimal"/>
      <w:lvlText w:val="%1."/>
      <w:lvlJc w:val="left"/>
      <w:pPr>
        <w:ind w:left="102" w:hanging="288"/>
      </w:pPr>
      <w:rPr>
        <w:b/>
        <w:bCs/>
        <w:spacing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" w:hanging="279"/>
      </w:pPr>
      <w:rPr>
        <w:sz w:val="21"/>
        <w:szCs w:val="21"/>
      </w:rPr>
    </w:lvl>
    <w:lvl w:ilvl="2">
      <w:start w:val="1"/>
      <w:numFmt w:val="bullet"/>
      <w:lvlText w:val=""/>
      <w:lvlJc w:val="left"/>
      <w:pPr>
        <w:ind w:left="1937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79"/>
      </w:pPr>
      <w:rPr>
        <w:rFonts w:ascii="Symbol" w:hAnsi="Symbol" w:cs="Symbol" w:hint="default"/>
      </w:rPr>
    </w:lvl>
  </w:abstractNum>
  <w:abstractNum w:abstractNumId="1">
    <w:nsid w:val="2480760D"/>
    <w:multiLevelType w:val="multilevel"/>
    <w:tmpl w:val="20DA8C82"/>
    <w:lvl w:ilvl="0">
      <w:start w:val="1"/>
      <w:numFmt w:val="decimal"/>
      <w:lvlText w:val="%1"/>
      <w:lvlJc w:val="left"/>
      <w:pPr>
        <w:ind w:left="102" w:hanging="212"/>
      </w:pPr>
      <w:rPr>
        <w:b/>
        <w:bCs/>
        <w:w w:val="100"/>
        <w:sz w:val="24"/>
        <w:szCs w:val="22"/>
      </w:rPr>
    </w:lvl>
    <w:lvl w:ilvl="1">
      <w:start w:val="1"/>
      <w:numFmt w:val="bullet"/>
      <w:lvlText w:val=""/>
      <w:lvlJc w:val="left"/>
      <w:pPr>
        <w:ind w:left="1018" w:hanging="212"/>
      </w:pPr>
      <w:rPr>
        <w:rFonts w:ascii="Symbol" w:hAnsi="Symbol" w:cs="Symbol" w:hint="default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937" w:hanging="212"/>
      </w:pPr>
      <w:rPr>
        <w:rFonts w:ascii="Symbol" w:hAnsi="Symbol" w:cs="Symbol" w:hint="default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2855" w:hanging="212"/>
      </w:pPr>
      <w:rPr>
        <w:rFonts w:ascii="Symbol" w:hAnsi="Symbol" w:cs="Symbol" w:hint="default"/>
        <w:w w:val="100"/>
        <w:sz w:val="22"/>
        <w:szCs w:val="22"/>
      </w:rPr>
    </w:lvl>
    <w:lvl w:ilvl="4">
      <w:start w:val="1"/>
      <w:numFmt w:val="bullet"/>
      <w:lvlText w:val=""/>
      <w:lvlJc w:val="left"/>
      <w:pPr>
        <w:ind w:left="3774" w:hanging="212"/>
      </w:pPr>
      <w:rPr>
        <w:rFonts w:ascii="Symbol" w:hAnsi="Symbol" w:cs="Symbol" w:hint="default"/>
        <w:w w:val="100"/>
        <w:sz w:val="22"/>
        <w:szCs w:val="22"/>
      </w:rPr>
    </w:lvl>
    <w:lvl w:ilvl="5">
      <w:start w:val="1"/>
      <w:numFmt w:val="bullet"/>
      <w:lvlText w:val=""/>
      <w:lvlJc w:val="left"/>
      <w:pPr>
        <w:ind w:left="4693" w:hanging="212"/>
      </w:pPr>
      <w:rPr>
        <w:rFonts w:ascii="Symbol" w:hAnsi="Symbol" w:cs="Symbol" w:hint="default"/>
        <w:w w:val="100"/>
        <w:sz w:val="22"/>
        <w:szCs w:val="22"/>
      </w:rPr>
    </w:lvl>
    <w:lvl w:ilvl="6">
      <w:start w:val="1"/>
      <w:numFmt w:val="bullet"/>
      <w:lvlText w:val=""/>
      <w:lvlJc w:val="left"/>
      <w:pPr>
        <w:ind w:left="5611" w:hanging="212"/>
      </w:pPr>
      <w:rPr>
        <w:rFonts w:ascii="Symbol" w:hAnsi="Symbol" w:cs="Symbol" w:hint="default"/>
        <w:w w:val="100"/>
        <w:sz w:val="22"/>
        <w:szCs w:val="22"/>
      </w:rPr>
    </w:lvl>
    <w:lvl w:ilvl="7">
      <w:start w:val="1"/>
      <w:numFmt w:val="bullet"/>
      <w:lvlText w:val=""/>
      <w:lvlJc w:val="left"/>
      <w:pPr>
        <w:ind w:left="6530" w:hanging="212"/>
      </w:pPr>
      <w:rPr>
        <w:rFonts w:ascii="Symbol" w:hAnsi="Symbol" w:cs="Symbol" w:hint="default"/>
        <w:w w:val="100"/>
        <w:sz w:val="22"/>
        <w:szCs w:val="22"/>
      </w:rPr>
    </w:lvl>
    <w:lvl w:ilvl="8">
      <w:start w:val="1"/>
      <w:numFmt w:val="bullet"/>
      <w:lvlText w:val=""/>
      <w:lvlJc w:val="left"/>
      <w:pPr>
        <w:ind w:left="7449" w:hanging="212"/>
      </w:pPr>
      <w:rPr>
        <w:rFonts w:ascii="Symbol" w:hAnsi="Symbol" w:cs="Symbol" w:hint="default"/>
        <w:w w:val="100"/>
        <w:sz w:val="22"/>
        <w:szCs w:val="22"/>
      </w:rPr>
    </w:lvl>
  </w:abstractNum>
  <w:abstractNum w:abstractNumId="2">
    <w:nsid w:val="4D8E0A6E"/>
    <w:multiLevelType w:val="multilevel"/>
    <w:tmpl w:val="885CD3E0"/>
    <w:lvl w:ilvl="0">
      <w:start w:val="1"/>
      <w:numFmt w:val="decimal"/>
      <w:suff w:val="nothing"/>
      <w:lvlText w:val="%1"/>
      <w:lvlJc w:val="left"/>
      <w:pPr>
        <w:ind w:left="72" w:hanging="432"/>
      </w:pPr>
      <w:rPr>
        <w:w w:val="100"/>
        <w:sz w:val="22"/>
        <w:szCs w:val="22"/>
      </w:rPr>
    </w:lvl>
    <w:lvl w:ilvl="1">
      <w:start w:val="1"/>
      <w:numFmt w:val="decimal"/>
      <w:suff w:val="nothing"/>
      <w:lvlText w:val="%2"/>
      <w:lvlJc w:val="left"/>
      <w:pPr>
        <w:ind w:left="216" w:hanging="576"/>
      </w:pPr>
    </w:lvl>
    <w:lvl w:ilvl="2">
      <w:start w:val="1"/>
      <w:numFmt w:val="decimal"/>
      <w:suff w:val="nothing"/>
      <w:lvlText w:val="%3"/>
      <w:lvlJc w:val="left"/>
      <w:pPr>
        <w:ind w:left="360" w:hanging="720"/>
      </w:pPr>
    </w:lvl>
    <w:lvl w:ilvl="3">
      <w:start w:val="1"/>
      <w:numFmt w:val="decimal"/>
      <w:suff w:val="nothing"/>
      <w:lvlText w:val="%4"/>
      <w:lvlJc w:val="left"/>
      <w:pPr>
        <w:ind w:left="504" w:hanging="864"/>
      </w:pPr>
    </w:lvl>
    <w:lvl w:ilvl="4">
      <w:start w:val="1"/>
      <w:numFmt w:val="decimal"/>
      <w:suff w:val="nothing"/>
      <w:lvlText w:val="%5"/>
      <w:lvlJc w:val="left"/>
      <w:pPr>
        <w:ind w:left="648" w:hanging="1008"/>
      </w:pPr>
    </w:lvl>
    <w:lvl w:ilvl="5">
      <w:start w:val="1"/>
      <w:numFmt w:val="decimal"/>
      <w:suff w:val="nothing"/>
      <w:lvlText w:val="%6"/>
      <w:lvlJc w:val="left"/>
      <w:pPr>
        <w:ind w:left="792" w:hanging="1152"/>
      </w:pPr>
    </w:lvl>
    <w:lvl w:ilvl="6">
      <w:start w:val="1"/>
      <w:numFmt w:val="decimal"/>
      <w:suff w:val="nothing"/>
      <w:lvlText w:val="%7"/>
      <w:lvlJc w:val="left"/>
      <w:pPr>
        <w:ind w:left="936" w:hanging="1296"/>
      </w:pPr>
    </w:lvl>
    <w:lvl w:ilvl="7">
      <w:start w:val="1"/>
      <w:numFmt w:val="decimal"/>
      <w:suff w:val="nothing"/>
      <w:lvlText w:val="%8"/>
      <w:lvlJc w:val="left"/>
      <w:pPr>
        <w:ind w:left="1080" w:hanging="1440"/>
      </w:pPr>
    </w:lvl>
    <w:lvl w:ilvl="8">
      <w:start w:val="1"/>
      <w:numFmt w:val="decimal"/>
      <w:suff w:val="nothing"/>
      <w:lvlText w:val="%9"/>
      <w:lvlJc w:val="left"/>
      <w:pPr>
        <w:ind w:left="1224" w:hanging="1584"/>
      </w:pPr>
    </w:lvl>
  </w:abstractNum>
  <w:abstractNum w:abstractNumId="3">
    <w:nsid w:val="4E0258F5"/>
    <w:multiLevelType w:val="multilevel"/>
    <w:tmpl w:val="E62A8F34"/>
    <w:lvl w:ilvl="0">
      <w:start w:val="1"/>
      <w:numFmt w:val="decimal"/>
      <w:lvlText w:val="%1"/>
      <w:lvlJc w:val="left"/>
      <w:pPr>
        <w:ind w:left="102" w:hanging="252"/>
      </w:pPr>
      <w:rPr>
        <w:b/>
        <w:spacing w:val="0"/>
        <w:w w:val="99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25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25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5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5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5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5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5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52"/>
      </w:pPr>
      <w:rPr>
        <w:rFonts w:ascii="Symbol" w:hAnsi="Symbol" w:cs="Symbol" w:hint="default"/>
      </w:rPr>
    </w:lvl>
  </w:abstractNum>
  <w:abstractNum w:abstractNumId="4">
    <w:nsid w:val="647D63EA"/>
    <w:multiLevelType w:val="multilevel"/>
    <w:tmpl w:val="B720F9E2"/>
    <w:lvl w:ilvl="0">
      <w:start w:val="1"/>
      <w:numFmt w:val="upperRoman"/>
      <w:lvlText w:val="%1"/>
      <w:lvlJc w:val="left"/>
      <w:pPr>
        <w:ind w:left="102" w:hanging="178"/>
      </w:pPr>
      <w:rPr>
        <w:b/>
        <w:bCs/>
        <w:w w:val="100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17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17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17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17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17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17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17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178"/>
      </w:pPr>
      <w:rPr>
        <w:rFonts w:ascii="Symbol" w:hAnsi="Symbol" w:cs="Symbol" w:hint="default"/>
      </w:rPr>
    </w:lvl>
  </w:abstractNum>
  <w:abstractNum w:abstractNumId="5">
    <w:nsid w:val="70BC241A"/>
    <w:multiLevelType w:val="multilevel"/>
    <w:tmpl w:val="4FB67CF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4E43CF"/>
    <w:multiLevelType w:val="multilevel"/>
    <w:tmpl w:val="2A00959C"/>
    <w:lvl w:ilvl="0">
      <w:start w:val="1"/>
      <w:numFmt w:val="upperRoman"/>
      <w:lvlText w:val="%1"/>
      <w:lvlJc w:val="left"/>
      <w:pPr>
        <w:ind w:left="102" w:hanging="192"/>
      </w:pPr>
      <w:rPr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018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937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855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3774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4693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5611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530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449" w:hanging="192"/>
      </w:pPr>
      <w:rPr>
        <w:rFonts w:ascii="Symbol" w:hAnsi="Symbol" w:cs="Symbol" w:hint="default"/>
        <w:spacing w:val="0"/>
        <w:w w:val="99"/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40"/>
    <w:rsid w:val="003A71CC"/>
    <w:rsid w:val="005315B9"/>
    <w:rsid w:val="00A20B8F"/>
    <w:rsid w:val="00D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12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FF1A12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F1A1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FF1A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F1A12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  <w:b/>
      <w:bCs/>
      <w:w w:val="100"/>
      <w:sz w:val="24"/>
      <w:szCs w:val="21"/>
    </w:rPr>
  </w:style>
  <w:style w:type="character" w:customStyle="1" w:styleId="ListLabel4">
    <w:name w:val="ListLabel 4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Times New Roman"/>
      <w:spacing w:val="0"/>
      <w:w w:val="99"/>
      <w:sz w:val="24"/>
      <w:szCs w:val="24"/>
    </w:rPr>
  </w:style>
  <w:style w:type="character" w:customStyle="1" w:styleId="ListLabel6">
    <w:name w:val="ListLabel 6"/>
    <w:qFormat/>
    <w:rPr>
      <w:rFonts w:cs="Symbol"/>
      <w:sz w:val="21"/>
      <w:szCs w:val="21"/>
    </w:rPr>
  </w:style>
  <w:style w:type="character" w:customStyle="1" w:styleId="ListLabel7">
    <w:name w:val="ListLabel 7"/>
    <w:qFormat/>
    <w:rPr>
      <w:rFonts w:cs="Times New Roman"/>
      <w:b/>
      <w:spacing w:val="0"/>
      <w:w w:val="99"/>
      <w:sz w:val="24"/>
      <w:szCs w:val="21"/>
    </w:rPr>
  </w:style>
  <w:style w:type="character" w:customStyle="1" w:styleId="ListLabel8">
    <w:name w:val="ListLabel 8"/>
    <w:qFormat/>
    <w:rPr>
      <w:rFonts w:cs="Times New Roman"/>
      <w:b/>
      <w:bCs/>
      <w:w w:val="100"/>
      <w:sz w:val="24"/>
      <w:szCs w:val="22"/>
    </w:rPr>
  </w:style>
  <w:style w:type="character" w:customStyle="1" w:styleId="ListLabel9">
    <w:name w:val="ListLabel 9"/>
    <w:qFormat/>
    <w:rPr>
      <w:rFonts w:cs="Times New Roman"/>
      <w:w w:val="100"/>
      <w:sz w:val="22"/>
      <w:szCs w:val="22"/>
    </w:rPr>
  </w:style>
  <w:style w:type="character" w:customStyle="1" w:styleId="ListLabel10">
    <w:name w:val="ListLabel 10"/>
    <w:qFormat/>
    <w:rPr>
      <w:w w:val="100"/>
      <w:sz w:val="22"/>
      <w:szCs w:val="22"/>
    </w:rPr>
  </w:style>
  <w:style w:type="character" w:customStyle="1" w:styleId="ListLabel11">
    <w:name w:val="ListLabel 11"/>
    <w:qFormat/>
    <w:rPr>
      <w:b/>
      <w:bCs/>
      <w:w w:val="100"/>
      <w:sz w:val="24"/>
      <w:szCs w:val="21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b/>
      <w:bCs/>
      <w:spacing w:val="0"/>
      <w:w w:val="99"/>
      <w:sz w:val="24"/>
      <w:szCs w:val="24"/>
    </w:rPr>
  </w:style>
  <w:style w:type="character" w:customStyle="1" w:styleId="ListLabel14">
    <w:name w:val="ListLabel 14"/>
    <w:qFormat/>
    <w:rPr>
      <w:rFonts w:cs="Symbol"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sz w:val="21"/>
      <w:szCs w:val="21"/>
    </w:rPr>
  </w:style>
  <w:style w:type="character" w:customStyle="1" w:styleId="ListLabel16">
    <w:name w:val="ListLabel 16"/>
    <w:qFormat/>
    <w:rPr>
      <w:b/>
      <w:spacing w:val="0"/>
      <w:w w:val="99"/>
      <w:sz w:val="24"/>
      <w:szCs w:val="21"/>
    </w:rPr>
  </w:style>
  <w:style w:type="character" w:customStyle="1" w:styleId="ListLabel17">
    <w:name w:val="ListLabel 17"/>
    <w:qFormat/>
    <w:rPr>
      <w:b/>
      <w:bCs/>
      <w:w w:val="100"/>
      <w:sz w:val="24"/>
      <w:szCs w:val="22"/>
    </w:rPr>
  </w:style>
  <w:style w:type="character" w:customStyle="1" w:styleId="ListLabel18">
    <w:name w:val="ListLabel 18"/>
    <w:qFormat/>
    <w:rPr>
      <w:rFonts w:cs="Symbol"/>
      <w:w w:val="100"/>
      <w:sz w:val="22"/>
      <w:szCs w:val="22"/>
    </w:rPr>
  </w:style>
  <w:style w:type="character" w:customStyle="1" w:styleId="ListLabel19">
    <w:name w:val="ListLabel 19"/>
    <w:qFormat/>
    <w:rPr>
      <w:w w:val="100"/>
      <w:sz w:val="22"/>
      <w:szCs w:val="22"/>
    </w:rPr>
  </w:style>
  <w:style w:type="character" w:customStyle="1" w:styleId="ListLabel20">
    <w:name w:val="ListLabel 20"/>
    <w:qFormat/>
    <w:rPr>
      <w:b/>
      <w:bCs/>
      <w:w w:val="100"/>
      <w:sz w:val="24"/>
      <w:szCs w:val="21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b/>
      <w:bCs/>
      <w:spacing w:val="0"/>
      <w:w w:val="99"/>
      <w:sz w:val="24"/>
      <w:szCs w:val="24"/>
    </w:rPr>
  </w:style>
  <w:style w:type="character" w:customStyle="1" w:styleId="ListLabel23">
    <w:name w:val="ListLabel 23"/>
    <w:qFormat/>
    <w:rPr>
      <w:rFonts w:cs="Symbol"/>
      <w:spacing w:val="0"/>
      <w:w w:val="99"/>
      <w:sz w:val="24"/>
      <w:szCs w:val="24"/>
    </w:rPr>
  </w:style>
  <w:style w:type="character" w:customStyle="1" w:styleId="ListLabel24">
    <w:name w:val="ListLabel 24"/>
    <w:qFormat/>
    <w:rPr>
      <w:sz w:val="21"/>
      <w:szCs w:val="21"/>
    </w:rPr>
  </w:style>
  <w:style w:type="character" w:customStyle="1" w:styleId="ListLabel25">
    <w:name w:val="ListLabel 25"/>
    <w:qFormat/>
    <w:rPr>
      <w:b/>
      <w:spacing w:val="0"/>
      <w:w w:val="99"/>
      <w:sz w:val="24"/>
      <w:szCs w:val="21"/>
    </w:rPr>
  </w:style>
  <w:style w:type="character" w:customStyle="1" w:styleId="ListLabel26">
    <w:name w:val="ListLabel 26"/>
    <w:qFormat/>
    <w:rPr>
      <w:b/>
      <w:bCs/>
      <w:w w:val="100"/>
      <w:sz w:val="24"/>
      <w:szCs w:val="22"/>
    </w:rPr>
  </w:style>
  <w:style w:type="character" w:customStyle="1" w:styleId="ListLabel27">
    <w:name w:val="ListLabel 27"/>
    <w:qFormat/>
    <w:rPr>
      <w:rFonts w:cs="Symbol"/>
      <w:w w:val="100"/>
      <w:sz w:val="22"/>
      <w:szCs w:val="22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F1A12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paragraph" w:customStyle="1" w:styleId="Padro">
    <w:name w:val="Padrão"/>
    <w:qFormat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1293</Words>
  <Characters>6988</Characters>
  <Application>Microsoft Office Word</Application>
  <DocSecurity>0</DocSecurity>
  <Lines>58</Lines>
  <Paragraphs>16</Paragraphs>
  <ScaleCrop>false</ScaleCrop>
  <Company>Microsoft</Company>
  <LinksUpToDate>false</LinksUpToDate>
  <CharactersWithSpaces>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Selvio Dotto</cp:lastModifiedBy>
  <cp:revision>8</cp:revision>
  <dcterms:created xsi:type="dcterms:W3CDTF">2017-04-18T16:06:00Z</dcterms:created>
  <dcterms:modified xsi:type="dcterms:W3CDTF">2017-11-07T15:23:00Z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