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5366" w:rsidRDefault="00605366" w:rsidP="00457D29">
      <w:pPr>
        <w:shd w:val="clear" w:color="auto" w:fill="FFFFFF"/>
        <w:spacing w:after="0" w:line="240" w:lineRule="auto"/>
        <w:jc w:val="center"/>
        <w:rPr>
          <w:rFonts w:ascii="Arial" w:eastAsia="Times New Roman" w:hAnsi="Arial" w:cs="Arial"/>
          <w:b/>
          <w:bCs/>
          <w:color w:val="000000"/>
          <w:lang w:eastAsia="pt-BR"/>
        </w:rPr>
      </w:pPr>
      <w:bookmarkStart w:id="0" w:name="_GoBack"/>
      <w:bookmarkEnd w:id="0"/>
    </w:p>
    <w:p w:rsidR="006B4AFF" w:rsidRDefault="006B4AFF" w:rsidP="00457D29">
      <w:pPr>
        <w:shd w:val="clear" w:color="auto" w:fill="FFFFFF"/>
        <w:spacing w:after="0" w:line="240" w:lineRule="auto"/>
        <w:jc w:val="center"/>
        <w:rPr>
          <w:rFonts w:ascii="Arial" w:eastAsia="Times New Roman" w:hAnsi="Arial" w:cs="Arial"/>
          <w:b/>
          <w:bCs/>
          <w:color w:val="000000"/>
          <w:lang w:eastAsia="pt-BR"/>
        </w:rPr>
      </w:pPr>
    </w:p>
    <w:p w:rsidR="006B4AFF" w:rsidRDefault="006B4AFF" w:rsidP="00457D29">
      <w:pPr>
        <w:shd w:val="clear" w:color="auto" w:fill="FFFFFF"/>
        <w:spacing w:after="0" w:line="240" w:lineRule="auto"/>
        <w:jc w:val="center"/>
        <w:rPr>
          <w:rFonts w:ascii="Arial" w:eastAsia="Times New Roman" w:hAnsi="Arial" w:cs="Arial"/>
          <w:b/>
          <w:bCs/>
          <w:color w:val="000000"/>
          <w:lang w:eastAsia="pt-BR"/>
        </w:rPr>
      </w:pPr>
    </w:p>
    <w:p w:rsidR="00605366" w:rsidRDefault="00605366" w:rsidP="00457D29">
      <w:pPr>
        <w:shd w:val="clear" w:color="auto" w:fill="FFFFFF"/>
        <w:spacing w:after="0" w:line="240" w:lineRule="auto"/>
        <w:jc w:val="center"/>
        <w:rPr>
          <w:rFonts w:ascii="Arial" w:eastAsia="Times New Roman" w:hAnsi="Arial" w:cs="Arial"/>
          <w:b/>
          <w:bCs/>
          <w:color w:val="000000"/>
          <w:lang w:eastAsia="pt-BR"/>
        </w:rPr>
      </w:pPr>
    </w:p>
    <w:p w:rsidR="00A83070" w:rsidRDefault="00A83070" w:rsidP="00457D29">
      <w:pPr>
        <w:shd w:val="clear" w:color="auto" w:fill="FFFFFF"/>
        <w:spacing w:after="0" w:line="240" w:lineRule="auto"/>
        <w:jc w:val="center"/>
        <w:rPr>
          <w:rFonts w:ascii="Arial" w:eastAsia="Times New Roman" w:hAnsi="Arial" w:cs="Arial"/>
          <w:b/>
          <w:bCs/>
          <w:color w:val="000000"/>
          <w:lang w:eastAsia="pt-BR"/>
        </w:rPr>
      </w:pPr>
    </w:p>
    <w:p w:rsidR="00457D29" w:rsidRDefault="00605366" w:rsidP="00A83070">
      <w:pPr>
        <w:shd w:val="clear" w:color="auto" w:fill="FFFFFF"/>
        <w:spacing w:line="276" w:lineRule="auto"/>
        <w:jc w:val="center"/>
        <w:rPr>
          <w:rFonts w:ascii="Arial" w:eastAsia="Times New Roman" w:hAnsi="Arial" w:cs="Arial"/>
          <w:b/>
          <w:bCs/>
          <w:color w:val="000000"/>
          <w:lang w:eastAsia="pt-BR"/>
        </w:rPr>
      </w:pPr>
      <w:r>
        <w:rPr>
          <w:rFonts w:ascii="Arial" w:eastAsia="Times New Roman" w:hAnsi="Arial" w:cs="Arial"/>
          <w:b/>
          <w:bCs/>
          <w:color w:val="000000"/>
          <w:lang w:eastAsia="pt-BR"/>
        </w:rPr>
        <w:t xml:space="preserve">PROJETO DE LEI Nº </w:t>
      </w:r>
      <w:r w:rsidR="00806261">
        <w:rPr>
          <w:rFonts w:ascii="Arial" w:eastAsia="Times New Roman" w:hAnsi="Arial" w:cs="Arial"/>
          <w:b/>
          <w:bCs/>
          <w:color w:val="000000"/>
          <w:lang w:eastAsia="pt-BR"/>
        </w:rPr>
        <w:t xml:space="preserve">015/2022 </w:t>
      </w:r>
      <w:r w:rsidR="00475B35">
        <w:rPr>
          <w:rFonts w:ascii="Arial" w:eastAsia="Times New Roman" w:hAnsi="Arial" w:cs="Arial"/>
          <w:b/>
          <w:bCs/>
          <w:color w:val="000000"/>
          <w:lang w:eastAsia="pt-BR"/>
        </w:rPr>
        <w:t xml:space="preserve">DE </w:t>
      </w:r>
      <w:r w:rsidR="00806261">
        <w:rPr>
          <w:rFonts w:ascii="Arial" w:eastAsia="Times New Roman" w:hAnsi="Arial" w:cs="Arial"/>
          <w:b/>
          <w:bCs/>
          <w:color w:val="000000"/>
          <w:lang w:eastAsia="pt-BR"/>
        </w:rPr>
        <w:t>06</w:t>
      </w:r>
      <w:r w:rsidR="009C5817">
        <w:rPr>
          <w:rFonts w:ascii="Arial" w:eastAsia="Times New Roman" w:hAnsi="Arial" w:cs="Arial"/>
          <w:b/>
          <w:bCs/>
          <w:color w:val="000000"/>
          <w:lang w:eastAsia="pt-BR"/>
        </w:rPr>
        <w:t xml:space="preserve"> </w:t>
      </w:r>
      <w:r w:rsidR="00457D29">
        <w:rPr>
          <w:rFonts w:ascii="Arial" w:eastAsia="Times New Roman" w:hAnsi="Arial" w:cs="Arial"/>
          <w:b/>
          <w:bCs/>
          <w:color w:val="000000"/>
          <w:lang w:eastAsia="pt-BR"/>
        </w:rPr>
        <w:t xml:space="preserve">DE </w:t>
      </w:r>
      <w:r w:rsidR="00475B35">
        <w:rPr>
          <w:rFonts w:ascii="Arial" w:eastAsia="Times New Roman" w:hAnsi="Arial" w:cs="Arial"/>
          <w:b/>
          <w:bCs/>
          <w:color w:val="000000"/>
          <w:lang w:eastAsia="pt-BR"/>
        </w:rPr>
        <w:t>ABRIL</w:t>
      </w:r>
      <w:r w:rsidR="00457D29">
        <w:rPr>
          <w:rFonts w:ascii="Arial" w:eastAsia="Times New Roman" w:hAnsi="Arial" w:cs="Arial"/>
          <w:b/>
          <w:bCs/>
          <w:color w:val="000000"/>
          <w:lang w:eastAsia="pt-BR"/>
        </w:rPr>
        <w:t xml:space="preserve"> DE </w:t>
      </w:r>
      <w:r w:rsidR="009C5817">
        <w:rPr>
          <w:rFonts w:ascii="Arial" w:eastAsia="Times New Roman" w:hAnsi="Arial" w:cs="Arial"/>
          <w:b/>
          <w:bCs/>
          <w:color w:val="000000"/>
          <w:lang w:eastAsia="pt-BR"/>
        </w:rPr>
        <w:t>2.022</w:t>
      </w:r>
    </w:p>
    <w:p w:rsidR="00A83070" w:rsidRDefault="00A83070" w:rsidP="00A83070">
      <w:pPr>
        <w:shd w:val="clear" w:color="auto" w:fill="FFFFFF"/>
        <w:spacing w:line="276" w:lineRule="auto"/>
        <w:ind w:left="3402" w:right="-1"/>
        <w:jc w:val="both"/>
        <w:rPr>
          <w:rFonts w:ascii="Arial" w:eastAsia="Times New Roman" w:hAnsi="Arial" w:cs="Arial"/>
          <w:color w:val="000000"/>
          <w:lang w:eastAsia="pt-BR"/>
        </w:rPr>
      </w:pPr>
    </w:p>
    <w:p w:rsidR="00457D29" w:rsidRDefault="00605366" w:rsidP="00A83070">
      <w:pPr>
        <w:shd w:val="clear" w:color="auto" w:fill="FFFFFF"/>
        <w:spacing w:after="0" w:line="276" w:lineRule="auto"/>
        <w:ind w:left="3402" w:right="-1"/>
        <w:jc w:val="both"/>
        <w:rPr>
          <w:rFonts w:ascii="Arial" w:eastAsia="Times New Roman" w:hAnsi="Arial" w:cs="Arial"/>
          <w:b/>
          <w:bCs/>
          <w:color w:val="000000"/>
          <w:lang w:eastAsia="pt-BR"/>
        </w:rPr>
      </w:pPr>
      <w:r>
        <w:rPr>
          <w:rFonts w:ascii="Arial" w:eastAsia="Times New Roman" w:hAnsi="Arial" w:cs="Arial"/>
          <w:color w:val="000000"/>
          <w:lang w:eastAsia="pt-BR"/>
        </w:rPr>
        <w:t>“</w:t>
      </w:r>
      <w:r w:rsidR="00457D29">
        <w:rPr>
          <w:rFonts w:ascii="Arial" w:eastAsia="Times New Roman" w:hAnsi="Arial" w:cs="Arial"/>
          <w:b/>
          <w:bCs/>
          <w:color w:val="000000"/>
          <w:lang w:eastAsia="pt-BR"/>
        </w:rPr>
        <w:t>Institui</w:t>
      </w:r>
      <w:r>
        <w:rPr>
          <w:rFonts w:ascii="Arial" w:eastAsia="Times New Roman" w:hAnsi="Arial" w:cs="Arial"/>
          <w:b/>
          <w:bCs/>
          <w:color w:val="000000"/>
          <w:lang w:eastAsia="pt-BR"/>
        </w:rPr>
        <w:t xml:space="preserve"> o Programa para Recuperação</w:t>
      </w:r>
      <w:r w:rsidR="00457D29">
        <w:rPr>
          <w:rFonts w:ascii="Arial" w:eastAsia="Times New Roman" w:hAnsi="Arial" w:cs="Arial"/>
          <w:b/>
          <w:bCs/>
          <w:color w:val="000000"/>
          <w:lang w:eastAsia="pt-BR"/>
        </w:rPr>
        <w:t xml:space="preserve"> de    Créditos Fiscais – REFIS Municipal.”</w:t>
      </w:r>
    </w:p>
    <w:p w:rsidR="00A83070" w:rsidRDefault="00457D29" w:rsidP="00A83070">
      <w:pPr>
        <w:shd w:val="clear" w:color="auto" w:fill="FFFFFF"/>
        <w:tabs>
          <w:tab w:val="left" w:pos="0"/>
        </w:tabs>
        <w:spacing w:line="276" w:lineRule="auto"/>
        <w:jc w:val="both"/>
        <w:rPr>
          <w:rFonts w:ascii="Arial" w:eastAsia="Times New Roman" w:hAnsi="Arial" w:cs="Arial"/>
          <w:color w:val="000000"/>
          <w:lang w:eastAsia="pt-BR"/>
        </w:rPr>
      </w:pPr>
      <w:r>
        <w:rPr>
          <w:rFonts w:ascii="Arial" w:eastAsia="Times New Roman" w:hAnsi="Arial" w:cs="Arial"/>
          <w:color w:val="000000"/>
          <w:lang w:eastAsia="pt-BR"/>
        </w:rPr>
        <w:t xml:space="preserve">          </w:t>
      </w:r>
    </w:p>
    <w:p w:rsidR="00457D29" w:rsidRDefault="00457D29" w:rsidP="00A83070">
      <w:pPr>
        <w:shd w:val="clear" w:color="auto" w:fill="FFFFFF"/>
        <w:tabs>
          <w:tab w:val="left" w:pos="0"/>
        </w:tabs>
        <w:spacing w:line="276" w:lineRule="auto"/>
        <w:ind w:firstLine="2268"/>
        <w:jc w:val="both"/>
        <w:rPr>
          <w:rFonts w:ascii="Arial" w:eastAsia="Times New Roman" w:hAnsi="Arial" w:cs="Arial"/>
          <w:color w:val="000000"/>
          <w:lang w:eastAsia="pt-BR"/>
        </w:rPr>
      </w:pPr>
      <w:r>
        <w:rPr>
          <w:rFonts w:ascii="Arial" w:eastAsia="Times New Roman" w:hAnsi="Arial" w:cs="Arial"/>
          <w:b/>
          <w:bCs/>
          <w:color w:val="000000"/>
          <w:lang w:eastAsia="pt-BR"/>
        </w:rPr>
        <w:t>Art. 1º</w:t>
      </w:r>
      <w:r>
        <w:rPr>
          <w:rFonts w:ascii="Arial" w:eastAsia="Times New Roman" w:hAnsi="Arial" w:cs="Arial"/>
          <w:color w:val="000000"/>
          <w:lang w:eastAsia="pt-BR"/>
        </w:rPr>
        <w:t> </w:t>
      </w:r>
      <w:r w:rsidRPr="001E5855">
        <w:rPr>
          <w:rFonts w:ascii="Arial" w:eastAsia="Times New Roman" w:hAnsi="Arial" w:cs="Arial"/>
          <w:b/>
          <w:color w:val="000000"/>
          <w:lang w:eastAsia="pt-BR"/>
        </w:rPr>
        <w:t>-</w:t>
      </w:r>
      <w:r>
        <w:rPr>
          <w:rFonts w:ascii="Arial" w:eastAsia="Times New Roman" w:hAnsi="Arial" w:cs="Arial"/>
          <w:color w:val="000000"/>
          <w:lang w:eastAsia="pt-BR"/>
        </w:rPr>
        <w:t xml:space="preserve"> Fica instituído no Município de Dona Francisca, RS, o Programa de Recuperação Fiscal - REFIS Municipal ano 202</w:t>
      </w:r>
      <w:r w:rsidR="009C5817">
        <w:rPr>
          <w:rFonts w:ascii="Arial" w:eastAsia="Times New Roman" w:hAnsi="Arial" w:cs="Arial"/>
          <w:color w:val="000000"/>
          <w:lang w:eastAsia="pt-BR"/>
        </w:rPr>
        <w:t>2</w:t>
      </w:r>
      <w:r>
        <w:rPr>
          <w:rFonts w:ascii="Arial" w:eastAsia="Times New Roman" w:hAnsi="Arial" w:cs="Arial"/>
          <w:color w:val="000000"/>
          <w:lang w:eastAsia="pt-BR"/>
        </w:rPr>
        <w:t>, com a finalidade de implementar a arrecadação, bem como efetivar a regularização de créditos do município, decorrentes de débitos dos contribuintes, pessoas físicas e jurídicas, relativos a tributos, taxas e programas municipais, referente ao Imposto Sobre Serviços de Qualquer Natureza - ISSQN, Taxa de Licença e Fiscalização, Imposto Sobre a Propriedade Predial e Territorial Urbana - IPTU, ações judiciais ajuizadas pelo Município ou que tenham o Município como beneficiário, tais como ações civis públicas, ações populares e outras mais, e Contribuição de Melhoria, e outros, ajuizados ou a ajuizar, com exigibilidade suspensa ou não.</w:t>
      </w:r>
    </w:p>
    <w:p w:rsidR="00A83070" w:rsidRDefault="00457D29" w:rsidP="00A83070">
      <w:pPr>
        <w:shd w:val="clear" w:color="auto" w:fill="FFFFFF"/>
        <w:spacing w:line="276" w:lineRule="auto"/>
        <w:ind w:firstLine="2268"/>
        <w:jc w:val="both"/>
        <w:rPr>
          <w:rFonts w:ascii="Arial" w:eastAsia="Times New Roman" w:hAnsi="Arial" w:cs="Arial"/>
          <w:color w:val="000000"/>
          <w:lang w:eastAsia="pt-BR"/>
        </w:rPr>
      </w:pPr>
      <w:r>
        <w:rPr>
          <w:rFonts w:ascii="Arial" w:eastAsia="Times New Roman" w:hAnsi="Arial" w:cs="Arial"/>
          <w:b/>
          <w:bCs/>
          <w:color w:val="000000"/>
          <w:lang w:eastAsia="pt-BR"/>
        </w:rPr>
        <w:t xml:space="preserve">Art. 2º - </w:t>
      </w:r>
      <w:r>
        <w:rPr>
          <w:rFonts w:ascii="Arial" w:eastAsia="Times New Roman" w:hAnsi="Arial" w:cs="Arial"/>
          <w:color w:val="000000"/>
          <w:lang w:eastAsia="pt-BR"/>
        </w:rPr>
        <w:t> A adesão ao REFIS Municipal, dar-se-á por opção expressa de qualquer contribuinte, que fará jus a regime especial de consolidação e parcelamento dos débitos fiscais e não fiscais referidos no artigo anterior.</w:t>
      </w:r>
    </w:p>
    <w:p w:rsidR="00A83070" w:rsidRDefault="00605366" w:rsidP="00A83070">
      <w:pPr>
        <w:shd w:val="clear" w:color="auto" w:fill="FFFFFF"/>
        <w:spacing w:line="276" w:lineRule="auto"/>
        <w:ind w:firstLine="2268"/>
        <w:jc w:val="both"/>
        <w:rPr>
          <w:rFonts w:ascii="Arial" w:eastAsia="Times New Roman" w:hAnsi="Arial" w:cs="Arial"/>
          <w:color w:val="000000"/>
          <w:lang w:eastAsia="pt-BR"/>
        </w:rPr>
      </w:pPr>
      <w:r>
        <w:rPr>
          <w:rFonts w:ascii="Arial" w:eastAsia="Times New Roman" w:hAnsi="Arial" w:cs="Arial"/>
          <w:b/>
          <w:bCs/>
          <w:color w:val="000000"/>
          <w:lang w:eastAsia="pt-BR"/>
        </w:rPr>
        <w:t>§ 1º -</w:t>
      </w:r>
      <w:r w:rsidR="00457D29">
        <w:rPr>
          <w:rFonts w:ascii="Arial" w:eastAsia="Times New Roman" w:hAnsi="Arial" w:cs="Arial"/>
          <w:color w:val="000000"/>
          <w:lang w:eastAsia="pt-BR"/>
        </w:rPr>
        <w:t xml:space="preserve"> O ingresso no REFIS Municipal implica inclusão da totalidade dos débitos referidos no art. 1º, inclusive os não constituídos, que serão incluídos no programa mediante confissão.</w:t>
      </w:r>
    </w:p>
    <w:p w:rsidR="00A83070" w:rsidRDefault="00605366" w:rsidP="00A83070">
      <w:pPr>
        <w:shd w:val="clear" w:color="auto" w:fill="FFFFFF"/>
        <w:spacing w:line="276" w:lineRule="auto"/>
        <w:ind w:firstLine="2268"/>
        <w:jc w:val="both"/>
        <w:rPr>
          <w:rFonts w:ascii="Arial" w:eastAsia="Times New Roman" w:hAnsi="Arial" w:cs="Arial"/>
          <w:color w:val="000000"/>
          <w:lang w:eastAsia="pt-BR"/>
        </w:rPr>
      </w:pPr>
      <w:r>
        <w:rPr>
          <w:rFonts w:ascii="Arial" w:eastAsia="Times New Roman" w:hAnsi="Arial" w:cs="Arial"/>
          <w:b/>
          <w:bCs/>
          <w:color w:val="000000"/>
          <w:lang w:eastAsia="pt-BR"/>
        </w:rPr>
        <w:t>§ 2º -</w:t>
      </w:r>
      <w:r w:rsidR="00457D29">
        <w:rPr>
          <w:rFonts w:ascii="Arial" w:eastAsia="Times New Roman" w:hAnsi="Arial" w:cs="Arial"/>
          <w:color w:val="000000"/>
          <w:lang w:eastAsia="pt-BR"/>
        </w:rPr>
        <w:t xml:space="preserve"> A adesão ao REFIS Municipal somente será aceita mediante o pagamento de, no mínimo:</w:t>
      </w:r>
    </w:p>
    <w:p w:rsidR="00A83070" w:rsidRDefault="00457D29" w:rsidP="00A83070">
      <w:pPr>
        <w:shd w:val="clear" w:color="auto" w:fill="FFFFFF"/>
        <w:spacing w:line="276" w:lineRule="auto"/>
        <w:ind w:firstLine="2268"/>
        <w:jc w:val="both"/>
        <w:rPr>
          <w:rFonts w:ascii="Arial" w:eastAsia="Times New Roman" w:hAnsi="Arial" w:cs="Arial"/>
          <w:color w:val="000000"/>
          <w:lang w:eastAsia="pt-BR"/>
        </w:rPr>
      </w:pPr>
      <w:r>
        <w:rPr>
          <w:rFonts w:ascii="Arial" w:eastAsia="Times New Roman" w:hAnsi="Arial" w:cs="Arial"/>
          <w:color w:val="000000"/>
          <w:lang w:eastAsia="pt-BR"/>
        </w:rPr>
        <w:t>I - 20% do débito existente, para débitos a partir de R$ 5.000,00 (Cinco mil reais);</w:t>
      </w:r>
    </w:p>
    <w:p w:rsidR="00A83070" w:rsidRDefault="00605366" w:rsidP="00A83070">
      <w:pPr>
        <w:shd w:val="clear" w:color="auto" w:fill="FFFFFF"/>
        <w:spacing w:line="276" w:lineRule="auto"/>
        <w:ind w:firstLine="2268"/>
        <w:jc w:val="both"/>
        <w:rPr>
          <w:rFonts w:ascii="Arial" w:eastAsia="Times New Roman" w:hAnsi="Arial" w:cs="Arial"/>
          <w:color w:val="000000"/>
          <w:lang w:eastAsia="pt-BR"/>
        </w:rPr>
      </w:pPr>
      <w:r>
        <w:rPr>
          <w:rFonts w:ascii="Arial" w:eastAsia="Times New Roman" w:hAnsi="Arial" w:cs="Arial"/>
          <w:color w:val="000000"/>
          <w:lang w:eastAsia="pt-BR"/>
        </w:rPr>
        <w:t>II -</w:t>
      </w:r>
      <w:r w:rsidR="00457D29">
        <w:rPr>
          <w:rFonts w:ascii="Arial" w:eastAsia="Times New Roman" w:hAnsi="Arial" w:cs="Arial"/>
          <w:color w:val="000000"/>
          <w:lang w:eastAsia="pt-BR"/>
        </w:rPr>
        <w:t xml:space="preserve"> 10% do débito existent</w:t>
      </w:r>
      <w:r>
        <w:rPr>
          <w:rFonts w:ascii="Arial" w:eastAsia="Times New Roman" w:hAnsi="Arial" w:cs="Arial"/>
          <w:color w:val="000000"/>
          <w:lang w:eastAsia="pt-BR"/>
        </w:rPr>
        <w:t>e, para débitos até R$ 4.999,99</w:t>
      </w:r>
      <w:r w:rsidR="00C875C1">
        <w:rPr>
          <w:rFonts w:ascii="Arial" w:eastAsia="Times New Roman" w:hAnsi="Arial" w:cs="Arial"/>
          <w:color w:val="000000"/>
          <w:lang w:eastAsia="pt-BR"/>
        </w:rPr>
        <w:t xml:space="preserve"> </w:t>
      </w:r>
      <w:r w:rsidR="00457D29">
        <w:rPr>
          <w:rFonts w:ascii="Arial" w:eastAsia="Times New Roman" w:hAnsi="Arial" w:cs="Arial"/>
          <w:color w:val="000000"/>
          <w:lang w:eastAsia="pt-BR"/>
        </w:rPr>
        <w:t>(Quatro mil novecentos e noventa e nove reais e noventa e nove centavos).</w:t>
      </w:r>
    </w:p>
    <w:p w:rsidR="00A83070" w:rsidRDefault="00457D29" w:rsidP="00A83070">
      <w:pPr>
        <w:shd w:val="clear" w:color="auto" w:fill="FFFFFF"/>
        <w:spacing w:line="276" w:lineRule="auto"/>
        <w:ind w:firstLine="2268"/>
        <w:jc w:val="both"/>
        <w:rPr>
          <w:rFonts w:ascii="Arial" w:eastAsia="Times New Roman" w:hAnsi="Arial" w:cs="Arial"/>
          <w:color w:val="000000"/>
          <w:lang w:eastAsia="pt-BR"/>
        </w:rPr>
      </w:pPr>
      <w:r>
        <w:rPr>
          <w:rFonts w:ascii="Arial" w:eastAsia="Times New Roman" w:hAnsi="Arial" w:cs="Arial"/>
          <w:b/>
          <w:bCs/>
          <w:color w:val="000000"/>
          <w:lang w:eastAsia="pt-BR"/>
        </w:rPr>
        <w:t>Art. 3º</w:t>
      </w:r>
      <w:r>
        <w:rPr>
          <w:rFonts w:ascii="Arial" w:eastAsia="Times New Roman" w:hAnsi="Arial" w:cs="Arial"/>
          <w:color w:val="000000"/>
          <w:lang w:eastAsia="pt-BR"/>
        </w:rPr>
        <w:t> </w:t>
      </w:r>
      <w:r w:rsidRPr="00605366">
        <w:rPr>
          <w:rFonts w:ascii="Arial" w:eastAsia="Times New Roman" w:hAnsi="Arial" w:cs="Arial"/>
          <w:b/>
          <w:color w:val="000000"/>
          <w:lang w:eastAsia="pt-BR"/>
        </w:rPr>
        <w:t>-</w:t>
      </w:r>
      <w:r>
        <w:rPr>
          <w:rFonts w:ascii="Arial" w:eastAsia="Times New Roman" w:hAnsi="Arial" w:cs="Arial"/>
          <w:color w:val="000000"/>
          <w:lang w:eastAsia="pt-BR"/>
        </w:rPr>
        <w:t xml:space="preserve"> A opção pelo REFIS Municipal poderá ser formalizada até o</w:t>
      </w:r>
      <w:r w:rsidR="009C5817">
        <w:rPr>
          <w:rFonts w:ascii="Arial" w:eastAsia="Times New Roman" w:hAnsi="Arial" w:cs="Arial"/>
          <w:color w:val="000000"/>
          <w:lang w:eastAsia="pt-BR"/>
        </w:rPr>
        <w:t xml:space="preserve"> dia 31</w:t>
      </w:r>
      <w:r>
        <w:rPr>
          <w:rFonts w:ascii="Arial" w:eastAsia="Times New Roman" w:hAnsi="Arial" w:cs="Arial"/>
          <w:color w:val="000000"/>
          <w:lang w:eastAsia="pt-BR"/>
        </w:rPr>
        <w:t xml:space="preserve"> de </w:t>
      </w:r>
      <w:r w:rsidR="00DE7988">
        <w:rPr>
          <w:rFonts w:ascii="Arial" w:eastAsia="Times New Roman" w:hAnsi="Arial" w:cs="Arial"/>
          <w:color w:val="000000"/>
          <w:lang w:eastAsia="pt-BR"/>
        </w:rPr>
        <w:t>ju</w:t>
      </w:r>
      <w:r w:rsidR="009C5817">
        <w:rPr>
          <w:rFonts w:ascii="Arial" w:eastAsia="Times New Roman" w:hAnsi="Arial" w:cs="Arial"/>
          <w:color w:val="000000"/>
          <w:lang w:eastAsia="pt-BR"/>
        </w:rPr>
        <w:t>l</w:t>
      </w:r>
      <w:r w:rsidR="00DE7988">
        <w:rPr>
          <w:rFonts w:ascii="Arial" w:eastAsia="Times New Roman" w:hAnsi="Arial" w:cs="Arial"/>
          <w:color w:val="000000"/>
          <w:lang w:eastAsia="pt-BR"/>
        </w:rPr>
        <w:t xml:space="preserve">ho </w:t>
      </w:r>
      <w:r>
        <w:rPr>
          <w:rFonts w:ascii="Arial" w:eastAsia="Times New Roman" w:hAnsi="Arial" w:cs="Arial"/>
          <w:color w:val="000000"/>
          <w:lang w:eastAsia="pt-BR"/>
        </w:rPr>
        <w:t>de 202</w:t>
      </w:r>
      <w:r w:rsidR="009C5817">
        <w:rPr>
          <w:rFonts w:ascii="Arial" w:eastAsia="Times New Roman" w:hAnsi="Arial" w:cs="Arial"/>
          <w:color w:val="000000"/>
          <w:lang w:eastAsia="pt-BR"/>
        </w:rPr>
        <w:t>2</w:t>
      </w:r>
      <w:r>
        <w:rPr>
          <w:rFonts w:ascii="Arial" w:eastAsia="Times New Roman" w:hAnsi="Arial" w:cs="Arial"/>
          <w:color w:val="000000"/>
          <w:lang w:eastAsia="pt-BR"/>
        </w:rPr>
        <w:t xml:space="preserve">, mediante utilização do "Termo de Opção do REFIS Municipal", conforme modelo a ser fornecido pela Secretaria Municipal de </w:t>
      </w:r>
      <w:r w:rsidR="00605366">
        <w:rPr>
          <w:rFonts w:ascii="Arial" w:eastAsia="Times New Roman" w:hAnsi="Arial" w:cs="Arial"/>
          <w:color w:val="000000"/>
          <w:lang w:eastAsia="pt-BR"/>
        </w:rPr>
        <w:t>Gestão Administrativa, Financeira e de Planejamento</w:t>
      </w:r>
      <w:r>
        <w:rPr>
          <w:rFonts w:ascii="Arial" w:eastAsia="Times New Roman" w:hAnsi="Arial" w:cs="Arial"/>
          <w:color w:val="000000"/>
          <w:lang w:eastAsia="pt-BR"/>
        </w:rPr>
        <w:t>.</w:t>
      </w:r>
    </w:p>
    <w:p w:rsidR="00A83070" w:rsidRDefault="00605366" w:rsidP="00A83070">
      <w:pPr>
        <w:shd w:val="clear" w:color="auto" w:fill="FFFFFF"/>
        <w:spacing w:line="276" w:lineRule="auto"/>
        <w:ind w:firstLine="2268"/>
        <w:jc w:val="both"/>
        <w:rPr>
          <w:rFonts w:ascii="Arial" w:eastAsia="Times New Roman" w:hAnsi="Arial" w:cs="Arial"/>
          <w:color w:val="000000"/>
          <w:lang w:eastAsia="pt-BR"/>
        </w:rPr>
      </w:pPr>
      <w:r>
        <w:rPr>
          <w:rFonts w:ascii="Arial" w:eastAsia="Times New Roman" w:hAnsi="Arial" w:cs="Arial"/>
          <w:b/>
          <w:bCs/>
          <w:color w:val="000000"/>
          <w:lang w:eastAsia="pt-BR"/>
        </w:rPr>
        <w:t>§ 1º -</w:t>
      </w:r>
      <w:r w:rsidR="00457D29">
        <w:rPr>
          <w:rFonts w:ascii="Arial" w:eastAsia="Times New Roman" w:hAnsi="Arial" w:cs="Arial"/>
          <w:color w:val="000000"/>
          <w:lang w:eastAsia="pt-BR"/>
        </w:rPr>
        <w:t xml:space="preserve"> Nos parcelamentos já concedidos e anteriores a esta Lei, fica permitido, se houver interesse do contribuinte, o reparcelamento do saldo remanescente com os benefícios desta Lei.</w:t>
      </w:r>
    </w:p>
    <w:p w:rsidR="00644B54" w:rsidRDefault="00605366" w:rsidP="00A83070">
      <w:pPr>
        <w:shd w:val="clear" w:color="auto" w:fill="FFFFFF"/>
        <w:spacing w:line="276" w:lineRule="auto"/>
        <w:ind w:firstLine="2268"/>
        <w:jc w:val="both"/>
        <w:rPr>
          <w:rFonts w:ascii="Arial" w:eastAsia="Times New Roman" w:hAnsi="Arial" w:cs="Arial"/>
          <w:color w:val="000000"/>
          <w:lang w:eastAsia="pt-BR"/>
        </w:rPr>
      </w:pPr>
      <w:r>
        <w:rPr>
          <w:rFonts w:ascii="Arial" w:eastAsia="Times New Roman" w:hAnsi="Arial" w:cs="Arial"/>
          <w:b/>
          <w:bCs/>
          <w:color w:val="000000"/>
          <w:lang w:eastAsia="pt-BR"/>
        </w:rPr>
        <w:t>§ 2º -</w:t>
      </w:r>
      <w:r w:rsidR="00457D29">
        <w:rPr>
          <w:rFonts w:ascii="Arial" w:eastAsia="Times New Roman" w:hAnsi="Arial" w:cs="Arial"/>
          <w:color w:val="000000"/>
          <w:lang w:eastAsia="pt-BR"/>
        </w:rPr>
        <w:t xml:space="preserve"> O contribuinte deve atualizar os dados cadastrais no </w:t>
      </w:r>
      <w:r w:rsidR="003862B5">
        <w:rPr>
          <w:rFonts w:ascii="Arial" w:eastAsia="Times New Roman" w:hAnsi="Arial" w:cs="Arial"/>
          <w:color w:val="000000"/>
          <w:lang w:eastAsia="pt-BR"/>
        </w:rPr>
        <w:t>Setor de Tributos da Prefeitura Municipal.</w:t>
      </w:r>
    </w:p>
    <w:p w:rsidR="00605366" w:rsidRDefault="00457D29" w:rsidP="00A83070">
      <w:pPr>
        <w:shd w:val="clear" w:color="auto" w:fill="FFFFFF"/>
        <w:spacing w:line="276" w:lineRule="auto"/>
        <w:ind w:firstLine="2268"/>
        <w:jc w:val="both"/>
        <w:rPr>
          <w:rFonts w:ascii="Arial" w:eastAsia="Times New Roman" w:hAnsi="Arial" w:cs="Arial"/>
          <w:b/>
          <w:bCs/>
          <w:color w:val="000000"/>
          <w:lang w:eastAsia="pt-BR"/>
        </w:rPr>
      </w:pPr>
      <w:r>
        <w:rPr>
          <w:rFonts w:ascii="Arial" w:eastAsia="Times New Roman" w:hAnsi="Arial" w:cs="Arial"/>
          <w:color w:val="000000"/>
          <w:lang w:eastAsia="pt-BR"/>
        </w:rPr>
        <w:lastRenderedPageBreak/>
        <w:br/>
      </w:r>
      <w:r>
        <w:rPr>
          <w:rFonts w:ascii="Arial" w:eastAsia="Times New Roman" w:hAnsi="Arial" w:cs="Arial"/>
          <w:b/>
          <w:bCs/>
          <w:color w:val="000000"/>
          <w:lang w:eastAsia="pt-BR"/>
        </w:rPr>
        <w:t xml:space="preserve">                                  </w:t>
      </w:r>
    </w:p>
    <w:p w:rsidR="00A83070" w:rsidRDefault="00A83070" w:rsidP="00A83070">
      <w:pPr>
        <w:shd w:val="clear" w:color="auto" w:fill="FFFFFF"/>
        <w:spacing w:line="276" w:lineRule="auto"/>
        <w:ind w:firstLine="2268"/>
        <w:jc w:val="both"/>
        <w:rPr>
          <w:rFonts w:ascii="Arial" w:eastAsia="Times New Roman" w:hAnsi="Arial" w:cs="Arial"/>
          <w:b/>
          <w:bCs/>
          <w:color w:val="000000"/>
          <w:lang w:eastAsia="pt-BR"/>
        </w:rPr>
      </w:pPr>
    </w:p>
    <w:p w:rsidR="000C3555" w:rsidRDefault="000C3555" w:rsidP="00A83070">
      <w:pPr>
        <w:shd w:val="clear" w:color="auto" w:fill="FFFFFF"/>
        <w:spacing w:line="276" w:lineRule="auto"/>
        <w:ind w:firstLine="2268"/>
        <w:jc w:val="both"/>
        <w:rPr>
          <w:rFonts w:ascii="Arial" w:eastAsia="Times New Roman" w:hAnsi="Arial" w:cs="Arial"/>
          <w:b/>
          <w:bCs/>
          <w:color w:val="000000"/>
          <w:lang w:eastAsia="pt-BR"/>
        </w:rPr>
      </w:pPr>
    </w:p>
    <w:p w:rsidR="00A83070" w:rsidRDefault="00605366" w:rsidP="00A83070">
      <w:pPr>
        <w:shd w:val="clear" w:color="auto" w:fill="FFFFFF"/>
        <w:spacing w:line="276" w:lineRule="auto"/>
        <w:ind w:firstLine="2268"/>
        <w:jc w:val="both"/>
        <w:rPr>
          <w:rFonts w:ascii="Arial" w:eastAsia="Times New Roman" w:hAnsi="Arial" w:cs="Arial"/>
          <w:color w:val="000000"/>
          <w:lang w:eastAsia="pt-BR"/>
        </w:rPr>
      </w:pPr>
      <w:r>
        <w:rPr>
          <w:rFonts w:ascii="Arial" w:eastAsia="Times New Roman" w:hAnsi="Arial" w:cs="Arial"/>
          <w:b/>
          <w:bCs/>
          <w:color w:val="000000"/>
          <w:lang w:eastAsia="pt-BR"/>
        </w:rPr>
        <w:t>§ 3º -</w:t>
      </w:r>
      <w:r w:rsidR="00457D29">
        <w:rPr>
          <w:rFonts w:ascii="Arial" w:eastAsia="Times New Roman" w:hAnsi="Arial" w:cs="Arial"/>
          <w:color w:val="000000"/>
          <w:lang w:eastAsia="pt-BR"/>
        </w:rPr>
        <w:t xml:space="preserve"> Os pedidos de parcelamento ou reparcelamento pressupõem:</w:t>
      </w:r>
    </w:p>
    <w:p w:rsidR="00A83070" w:rsidRDefault="00457D29" w:rsidP="00A83070">
      <w:pPr>
        <w:shd w:val="clear" w:color="auto" w:fill="FFFFFF"/>
        <w:spacing w:line="276" w:lineRule="auto"/>
        <w:ind w:firstLine="2268"/>
        <w:jc w:val="both"/>
        <w:rPr>
          <w:rFonts w:ascii="Arial" w:eastAsia="Times New Roman" w:hAnsi="Arial" w:cs="Arial"/>
          <w:color w:val="000000"/>
          <w:lang w:eastAsia="pt-BR"/>
        </w:rPr>
      </w:pPr>
      <w:r>
        <w:rPr>
          <w:rFonts w:ascii="Arial" w:eastAsia="Times New Roman" w:hAnsi="Arial" w:cs="Arial"/>
          <w:color w:val="000000"/>
          <w:lang w:eastAsia="pt-BR"/>
        </w:rPr>
        <w:t>I - confissão e aceitação, em caráter irrevogável e irretratável, da dívida e condições estabelecidas nesta Lei, por parte do sujeito passivo;</w:t>
      </w:r>
    </w:p>
    <w:p w:rsidR="00A83070" w:rsidRDefault="00457D29" w:rsidP="00A83070">
      <w:pPr>
        <w:shd w:val="clear" w:color="auto" w:fill="FFFFFF"/>
        <w:spacing w:line="276" w:lineRule="auto"/>
        <w:ind w:firstLine="2268"/>
        <w:jc w:val="both"/>
        <w:rPr>
          <w:rFonts w:ascii="Arial" w:eastAsia="Times New Roman" w:hAnsi="Arial" w:cs="Arial"/>
          <w:color w:val="000000"/>
          <w:lang w:eastAsia="pt-BR"/>
        </w:rPr>
      </w:pPr>
      <w:r>
        <w:rPr>
          <w:rFonts w:ascii="Arial" w:eastAsia="Times New Roman" w:hAnsi="Arial" w:cs="Arial"/>
          <w:color w:val="000000"/>
          <w:lang w:eastAsia="pt-BR"/>
        </w:rPr>
        <w:t>II - renúncia dos atos de defesa ou de recurso administrativo ou judicial, bem como, desistência dos já interpostos, relativamente aos débitos fiscais no pedido por opção do contribuinte.</w:t>
      </w:r>
    </w:p>
    <w:p w:rsidR="00A83070" w:rsidRDefault="00457D29" w:rsidP="00A83070">
      <w:pPr>
        <w:shd w:val="clear" w:color="auto" w:fill="FFFFFF"/>
        <w:spacing w:line="276" w:lineRule="auto"/>
        <w:ind w:firstLine="2268"/>
        <w:jc w:val="both"/>
        <w:rPr>
          <w:rFonts w:ascii="Arial" w:eastAsia="Times New Roman" w:hAnsi="Arial" w:cs="Arial"/>
          <w:color w:val="000000"/>
          <w:lang w:eastAsia="pt-BR"/>
        </w:rPr>
      </w:pPr>
      <w:r>
        <w:rPr>
          <w:rFonts w:ascii="Arial" w:eastAsia="Times New Roman" w:hAnsi="Arial" w:cs="Arial"/>
          <w:b/>
          <w:bCs/>
          <w:color w:val="000000"/>
          <w:lang w:eastAsia="pt-BR"/>
        </w:rPr>
        <w:t>Art. 4º</w:t>
      </w:r>
      <w:r>
        <w:rPr>
          <w:rFonts w:ascii="Arial" w:eastAsia="Times New Roman" w:hAnsi="Arial" w:cs="Arial"/>
          <w:color w:val="000000"/>
          <w:lang w:eastAsia="pt-BR"/>
        </w:rPr>
        <w:t> </w:t>
      </w:r>
      <w:r w:rsidRPr="000C3555">
        <w:rPr>
          <w:rFonts w:ascii="Arial" w:eastAsia="Times New Roman" w:hAnsi="Arial" w:cs="Arial"/>
          <w:b/>
          <w:color w:val="000000"/>
          <w:lang w:eastAsia="pt-BR"/>
        </w:rPr>
        <w:t>-</w:t>
      </w:r>
      <w:r>
        <w:rPr>
          <w:rFonts w:ascii="Arial" w:eastAsia="Times New Roman" w:hAnsi="Arial" w:cs="Arial"/>
          <w:color w:val="000000"/>
          <w:lang w:eastAsia="pt-BR"/>
        </w:rPr>
        <w:t xml:space="preserve"> Os créditos de natureza tributária e não tributária, inscritos ou não em dívida ativa, que estejam ou não em contencioso administrativo ou judicial, poderão ser pagos com benefícios de redução de multa e juros nos seguintes percentuais:</w:t>
      </w:r>
    </w:p>
    <w:p w:rsidR="00A83070" w:rsidRDefault="00457D29" w:rsidP="00A83070">
      <w:pPr>
        <w:shd w:val="clear" w:color="auto" w:fill="FFFFFF"/>
        <w:spacing w:line="276" w:lineRule="auto"/>
        <w:ind w:firstLine="2268"/>
        <w:jc w:val="both"/>
        <w:rPr>
          <w:rFonts w:ascii="Arial" w:eastAsia="Times New Roman" w:hAnsi="Arial" w:cs="Arial"/>
          <w:color w:val="000000"/>
          <w:lang w:eastAsia="pt-BR"/>
        </w:rPr>
      </w:pPr>
      <w:r>
        <w:rPr>
          <w:rFonts w:ascii="Arial" w:eastAsia="Times New Roman" w:hAnsi="Arial" w:cs="Arial"/>
          <w:color w:val="000000"/>
          <w:lang w:eastAsia="pt-BR"/>
        </w:rPr>
        <w:t>I - em 100% (cem por cento), à vista;</w:t>
      </w:r>
    </w:p>
    <w:p w:rsidR="00A83070" w:rsidRDefault="00457D29" w:rsidP="00A83070">
      <w:pPr>
        <w:shd w:val="clear" w:color="auto" w:fill="FFFFFF"/>
        <w:spacing w:line="276" w:lineRule="auto"/>
        <w:ind w:firstLine="2268"/>
        <w:jc w:val="both"/>
        <w:rPr>
          <w:rFonts w:ascii="Arial" w:eastAsia="Times New Roman" w:hAnsi="Arial" w:cs="Arial"/>
          <w:color w:val="000000"/>
          <w:lang w:eastAsia="pt-BR"/>
        </w:rPr>
      </w:pPr>
      <w:r>
        <w:rPr>
          <w:rFonts w:ascii="Arial" w:eastAsia="Times New Roman" w:hAnsi="Arial" w:cs="Arial"/>
          <w:color w:val="000000"/>
          <w:lang w:eastAsia="pt-BR"/>
        </w:rPr>
        <w:t xml:space="preserve">II - em 80% (oitenta por cento), se pago em até 06 (seis) </w:t>
      </w:r>
      <w:r w:rsidR="00C875C1">
        <w:rPr>
          <w:rFonts w:ascii="Arial" w:eastAsia="Times New Roman" w:hAnsi="Arial" w:cs="Arial"/>
          <w:color w:val="000000"/>
          <w:lang w:eastAsia="pt-BR"/>
        </w:rPr>
        <w:t>parcelas</w:t>
      </w:r>
      <w:r>
        <w:rPr>
          <w:rFonts w:ascii="Arial" w:eastAsia="Times New Roman" w:hAnsi="Arial" w:cs="Arial"/>
          <w:color w:val="000000"/>
          <w:lang w:eastAsia="pt-BR"/>
        </w:rPr>
        <w:t>;</w:t>
      </w:r>
    </w:p>
    <w:p w:rsidR="00A83070" w:rsidRDefault="00457D29" w:rsidP="00A83070">
      <w:pPr>
        <w:shd w:val="clear" w:color="auto" w:fill="FFFFFF"/>
        <w:spacing w:line="276" w:lineRule="auto"/>
        <w:ind w:firstLine="2268"/>
        <w:jc w:val="both"/>
        <w:rPr>
          <w:rFonts w:ascii="Arial" w:eastAsia="Times New Roman" w:hAnsi="Arial" w:cs="Arial"/>
          <w:color w:val="000000"/>
          <w:lang w:eastAsia="pt-BR"/>
        </w:rPr>
      </w:pPr>
      <w:r>
        <w:rPr>
          <w:rFonts w:ascii="Arial" w:eastAsia="Times New Roman" w:hAnsi="Arial" w:cs="Arial"/>
          <w:color w:val="000000"/>
          <w:lang w:eastAsia="pt-BR"/>
        </w:rPr>
        <w:t xml:space="preserve">III - em 60% (sessenta por cento), se pago em até 12 (doze) </w:t>
      </w:r>
      <w:r w:rsidR="00C875C1">
        <w:rPr>
          <w:rFonts w:ascii="Arial" w:eastAsia="Times New Roman" w:hAnsi="Arial" w:cs="Arial"/>
          <w:color w:val="000000"/>
          <w:lang w:eastAsia="pt-BR"/>
        </w:rPr>
        <w:t>parcelas</w:t>
      </w:r>
      <w:r>
        <w:rPr>
          <w:rFonts w:ascii="Arial" w:eastAsia="Times New Roman" w:hAnsi="Arial" w:cs="Arial"/>
          <w:color w:val="000000"/>
          <w:lang w:eastAsia="pt-BR"/>
        </w:rPr>
        <w:t>;</w:t>
      </w:r>
    </w:p>
    <w:p w:rsidR="00A83070" w:rsidRDefault="00457D29" w:rsidP="00A83070">
      <w:pPr>
        <w:shd w:val="clear" w:color="auto" w:fill="FFFFFF"/>
        <w:spacing w:line="276" w:lineRule="auto"/>
        <w:ind w:firstLine="2268"/>
        <w:jc w:val="both"/>
        <w:rPr>
          <w:rFonts w:ascii="Arial" w:eastAsia="Times New Roman" w:hAnsi="Arial" w:cs="Arial"/>
          <w:color w:val="000000"/>
          <w:lang w:eastAsia="pt-BR"/>
        </w:rPr>
      </w:pPr>
      <w:r>
        <w:rPr>
          <w:rFonts w:ascii="Arial" w:eastAsia="Times New Roman" w:hAnsi="Arial" w:cs="Arial"/>
          <w:color w:val="000000"/>
          <w:lang w:eastAsia="pt-BR"/>
        </w:rPr>
        <w:t xml:space="preserve">IV - em 50% (cinquenta por cento), se pago em até 24 (vinte e quatro) </w:t>
      </w:r>
      <w:r w:rsidR="00C875C1">
        <w:rPr>
          <w:rFonts w:ascii="Arial" w:eastAsia="Times New Roman" w:hAnsi="Arial" w:cs="Arial"/>
          <w:color w:val="000000"/>
          <w:lang w:eastAsia="pt-BR"/>
        </w:rPr>
        <w:t>parcelas</w:t>
      </w:r>
      <w:r w:rsidR="00A83070">
        <w:rPr>
          <w:rFonts w:ascii="Arial" w:eastAsia="Times New Roman" w:hAnsi="Arial" w:cs="Arial"/>
          <w:color w:val="000000"/>
          <w:lang w:eastAsia="pt-BR"/>
        </w:rPr>
        <w:t>.</w:t>
      </w:r>
    </w:p>
    <w:p w:rsidR="00A83070" w:rsidRDefault="00A83070" w:rsidP="00A83070">
      <w:pPr>
        <w:shd w:val="clear" w:color="auto" w:fill="FFFFFF"/>
        <w:spacing w:line="276" w:lineRule="auto"/>
        <w:ind w:firstLine="2268"/>
        <w:jc w:val="both"/>
        <w:rPr>
          <w:rFonts w:ascii="Arial" w:eastAsia="Times New Roman" w:hAnsi="Arial" w:cs="Arial"/>
          <w:color w:val="000000"/>
          <w:lang w:eastAsia="pt-BR"/>
        </w:rPr>
      </w:pPr>
      <w:r>
        <w:rPr>
          <w:rFonts w:ascii="Arial" w:eastAsia="Times New Roman" w:hAnsi="Arial" w:cs="Arial"/>
          <w:b/>
          <w:bCs/>
          <w:color w:val="000000"/>
          <w:lang w:eastAsia="pt-BR"/>
        </w:rPr>
        <w:t>§ 1º -</w:t>
      </w:r>
      <w:r w:rsidR="00457D29">
        <w:rPr>
          <w:rFonts w:ascii="Arial" w:eastAsia="Times New Roman" w:hAnsi="Arial" w:cs="Arial"/>
          <w:color w:val="000000"/>
          <w:lang w:eastAsia="pt-BR"/>
        </w:rPr>
        <w:t xml:space="preserve"> A primeira parcela deverá ser paga no ato da formalização do REFIS Municipal e as demais na mesma data dos meses subsequentes.</w:t>
      </w:r>
    </w:p>
    <w:p w:rsidR="00A83070" w:rsidRDefault="00A83070" w:rsidP="00A83070">
      <w:pPr>
        <w:shd w:val="clear" w:color="auto" w:fill="FFFFFF"/>
        <w:spacing w:line="276" w:lineRule="auto"/>
        <w:ind w:firstLine="2268"/>
        <w:jc w:val="both"/>
        <w:rPr>
          <w:rFonts w:ascii="Arial" w:eastAsia="Times New Roman" w:hAnsi="Arial" w:cs="Arial"/>
          <w:color w:val="000000"/>
          <w:lang w:eastAsia="pt-BR"/>
        </w:rPr>
      </w:pPr>
      <w:r>
        <w:rPr>
          <w:rFonts w:ascii="Arial" w:eastAsia="Times New Roman" w:hAnsi="Arial" w:cs="Arial"/>
          <w:b/>
          <w:bCs/>
          <w:color w:val="000000"/>
          <w:lang w:eastAsia="pt-BR"/>
        </w:rPr>
        <w:t>§ 2º -</w:t>
      </w:r>
      <w:r w:rsidR="00457D29">
        <w:rPr>
          <w:rFonts w:ascii="Arial" w:eastAsia="Times New Roman" w:hAnsi="Arial" w:cs="Arial"/>
          <w:color w:val="000000"/>
          <w:lang w:eastAsia="pt-BR"/>
        </w:rPr>
        <w:t xml:space="preserve"> As parcelas mensais vincendas a partir do primeiro mês do parcelamento estarão sujeitas à correção monetária nos termos previstos na legislação municipal.</w:t>
      </w:r>
    </w:p>
    <w:p w:rsidR="00A83070" w:rsidRDefault="00457D29" w:rsidP="00A83070">
      <w:pPr>
        <w:shd w:val="clear" w:color="auto" w:fill="FFFFFF"/>
        <w:spacing w:line="276" w:lineRule="auto"/>
        <w:ind w:firstLine="2268"/>
        <w:jc w:val="both"/>
        <w:rPr>
          <w:rFonts w:ascii="Arial" w:eastAsia="Times New Roman" w:hAnsi="Arial" w:cs="Arial"/>
          <w:color w:val="000000"/>
          <w:lang w:eastAsia="pt-BR"/>
        </w:rPr>
      </w:pPr>
      <w:r>
        <w:rPr>
          <w:rFonts w:ascii="Arial" w:eastAsia="Times New Roman" w:hAnsi="Arial" w:cs="Arial"/>
          <w:b/>
          <w:bCs/>
          <w:color w:val="000000"/>
          <w:lang w:eastAsia="pt-BR"/>
        </w:rPr>
        <w:t>Art. 5º</w:t>
      </w:r>
      <w:r w:rsidR="00A83070">
        <w:rPr>
          <w:rFonts w:ascii="Arial" w:eastAsia="Times New Roman" w:hAnsi="Arial" w:cs="Arial"/>
          <w:b/>
          <w:bCs/>
          <w:color w:val="000000"/>
          <w:lang w:eastAsia="pt-BR"/>
        </w:rPr>
        <w:t xml:space="preserve"> </w:t>
      </w:r>
      <w:r w:rsidR="001E5855">
        <w:rPr>
          <w:rFonts w:ascii="Arial" w:eastAsia="Times New Roman" w:hAnsi="Arial" w:cs="Arial"/>
          <w:b/>
          <w:bCs/>
          <w:color w:val="000000"/>
          <w:lang w:eastAsia="pt-BR"/>
        </w:rPr>
        <w:t>-</w:t>
      </w:r>
      <w:r>
        <w:rPr>
          <w:rFonts w:ascii="Arial" w:eastAsia="Times New Roman" w:hAnsi="Arial" w:cs="Arial"/>
          <w:color w:val="000000"/>
          <w:lang w:eastAsia="pt-BR"/>
        </w:rPr>
        <w:t> Na hipótese de atraso no pagamento parcelado, por mais de trinta (30) dias, fica o mesmo cancelado, não sendo permitido o reparcelamento, implicando no acréscimo dos valores que haviam sido dispensados por esta Lei.</w:t>
      </w:r>
    </w:p>
    <w:p w:rsidR="001E5855" w:rsidRDefault="00457D29" w:rsidP="00A83070">
      <w:pPr>
        <w:shd w:val="clear" w:color="auto" w:fill="FFFFFF"/>
        <w:spacing w:line="276" w:lineRule="auto"/>
        <w:ind w:firstLine="2268"/>
        <w:jc w:val="both"/>
        <w:rPr>
          <w:rFonts w:ascii="Arial" w:eastAsia="Times New Roman" w:hAnsi="Arial" w:cs="Arial"/>
          <w:color w:val="000000"/>
          <w:lang w:eastAsia="pt-BR"/>
        </w:rPr>
      </w:pPr>
      <w:r>
        <w:rPr>
          <w:rFonts w:ascii="Arial" w:eastAsia="Times New Roman" w:hAnsi="Arial" w:cs="Arial"/>
          <w:b/>
          <w:bCs/>
          <w:color w:val="000000"/>
          <w:lang w:eastAsia="pt-BR"/>
        </w:rPr>
        <w:t>Art. 6º</w:t>
      </w:r>
      <w:r w:rsidR="001E5855">
        <w:rPr>
          <w:rFonts w:ascii="Arial" w:eastAsia="Times New Roman" w:hAnsi="Arial" w:cs="Arial"/>
          <w:b/>
          <w:bCs/>
          <w:color w:val="000000"/>
          <w:lang w:eastAsia="pt-BR"/>
        </w:rPr>
        <w:t xml:space="preserve"> </w:t>
      </w:r>
      <w:r>
        <w:rPr>
          <w:rFonts w:ascii="Arial" w:eastAsia="Times New Roman" w:hAnsi="Arial" w:cs="Arial"/>
          <w:b/>
          <w:bCs/>
          <w:color w:val="000000"/>
          <w:lang w:eastAsia="pt-BR"/>
        </w:rPr>
        <w:t>-</w:t>
      </w:r>
      <w:r>
        <w:rPr>
          <w:rFonts w:ascii="Arial" w:eastAsia="Times New Roman" w:hAnsi="Arial" w:cs="Arial"/>
          <w:color w:val="000000"/>
          <w:lang w:eastAsia="pt-BR"/>
        </w:rPr>
        <w:t> Nos casos em que a dívida esteja em processo de cobrança judicial, será efetuado o levantamento das custas do processo, junto ao cartório do Foro local, devendo o valor ser recolhido no ato da confissão da dívida, para que possa ser requerido o arquivamento administrativo do processo até a liquidação da dívida.</w:t>
      </w:r>
    </w:p>
    <w:p w:rsidR="001E5855" w:rsidRDefault="00457D29" w:rsidP="00A83070">
      <w:pPr>
        <w:shd w:val="clear" w:color="auto" w:fill="FFFFFF"/>
        <w:spacing w:line="276" w:lineRule="auto"/>
        <w:ind w:firstLine="2268"/>
        <w:jc w:val="both"/>
        <w:rPr>
          <w:rFonts w:ascii="Arial" w:eastAsia="Times New Roman" w:hAnsi="Arial" w:cs="Arial"/>
          <w:color w:val="000000"/>
          <w:lang w:eastAsia="pt-BR"/>
        </w:rPr>
      </w:pPr>
      <w:r>
        <w:rPr>
          <w:rFonts w:ascii="Arial" w:eastAsia="Times New Roman" w:hAnsi="Arial" w:cs="Arial"/>
          <w:b/>
          <w:bCs/>
          <w:color w:val="000000"/>
          <w:lang w:eastAsia="pt-BR"/>
        </w:rPr>
        <w:t>Art. 7º</w:t>
      </w:r>
      <w:r w:rsidR="001E5855">
        <w:rPr>
          <w:rFonts w:ascii="Arial" w:eastAsia="Times New Roman" w:hAnsi="Arial" w:cs="Arial"/>
          <w:b/>
          <w:bCs/>
          <w:color w:val="000000"/>
          <w:lang w:eastAsia="pt-BR"/>
        </w:rPr>
        <w:t xml:space="preserve"> </w:t>
      </w:r>
      <w:r>
        <w:rPr>
          <w:rFonts w:ascii="Arial" w:eastAsia="Times New Roman" w:hAnsi="Arial" w:cs="Arial"/>
          <w:b/>
          <w:bCs/>
          <w:color w:val="000000"/>
          <w:lang w:eastAsia="pt-BR"/>
        </w:rPr>
        <w:t>-</w:t>
      </w:r>
      <w:r>
        <w:rPr>
          <w:rFonts w:ascii="Arial" w:eastAsia="Times New Roman" w:hAnsi="Arial" w:cs="Arial"/>
          <w:color w:val="000000"/>
          <w:lang w:eastAsia="pt-BR"/>
        </w:rPr>
        <w:t> Os benefícios concedidos por esta Lei não conferem qualquer direito à restituição ou compensação de importância já paga ou compensada.</w:t>
      </w:r>
    </w:p>
    <w:p w:rsidR="001E5855" w:rsidRDefault="00457D29" w:rsidP="00A83070">
      <w:pPr>
        <w:shd w:val="clear" w:color="auto" w:fill="FFFFFF"/>
        <w:spacing w:line="276" w:lineRule="auto"/>
        <w:ind w:firstLine="2268"/>
        <w:jc w:val="both"/>
        <w:rPr>
          <w:rFonts w:ascii="Arial" w:eastAsia="Times New Roman" w:hAnsi="Arial" w:cs="Arial"/>
          <w:color w:val="000000"/>
          <w:lang w:eastAsia="pt-BR"/>
        </w:rPr>
      </w:pPr>
      <w:r>
        <w:rPr>
          <w:rFonts w:ascii="Arial" w:eastAsia="Times New Roman" w:hAnsi="Arial" w:cs="Arial"/>
          <w:b/>
          <w:bCs/>
          <w:color w:val="000000"/>
          <w:lang w:eastAsia="pt-BR"/>
        </w:rPr>
        <w:t>Art. 8º</w:t>
      </w:r>
      <w:r w:rsidR="001E5855">
        <w:rPr>
          <w:rFonts w:ascii="Arial" w:eastAsia="Times New Roman" w:hAnsi="Arial" w:cs="Arial"/>
          <w:b/>
          <w:bCs/>
          <w:color w:val="000000"/>
          <w:lang w:eastAsia="pt-BR"/>
        </w:rPr>
        <w:t xml:space="preserve"> </w:t>
      </w:r>
      <w:r>
        <w:rPr>
          <w:rFonts w:ascii="Arial" w:eastAsia="Times New Roman" w:hAnsi="Arial" w:cs="Arial"/>
          <w:b/>
          <w:bCs/>
          <w:color w:val="000000"/>
          <w:lang w:eastAsia="pt-BR"/>
        </w:rPr>
        <w:t>-</w:t>
      </w:r>
      <w:r>
        <w:rPr>
          <w:rFonts w:ascii="Arial" w:eastAsia="Times New Roman" w:hAnsi="Arial" w:cs="Arial"/>
          <w:color w:val="000000"/>
          <w:lang w:eastAsia="pt-BR"/>
        </w:rPr>
        <w:t> Nos parcelamentos a partir de doze (12) vezes, o valor da parcela deve ser, de no mínimo, R$ 100,00 (Cem reais).</w:t>
      </w:r>
    </w:p>
    <w:p w:rsidR="000C3555" w:rsidRDefault="000C3555" w:rsidP="00A83070">
      <w:pPr>
        <w:shd w:val="clear" w:color="auto" w:fill="FFFFFF"/>
        <w:spacing w:line="276" w:lineRule="auto"/>
        <w:ind w:firstLine="2268"/>
        <w:jc w:val="both"/>
        <w:rPr>
          <w:rFonts w:ascii="Arial" w:eastAsia="Times New Roman" w:hAnsi="Arial" w:cs="Arial"/>
          <w:b/>
          <w:color w:val="000000"/>
          <w:lang w:eastAsia="pt-BR"/>
        </w:rPr>
      </w:pPr>
    </w:p>
    <w:p w:rsidR="000C3555" w:rsidRDefault="000C3555" w:rsidP="00A83070">
      <w:pPr>
        <w:shd w:val="clear" w:color="auto" w:fill="FFFFFF"/>
        <w:spacing w:line="276" w:lineRule="auto"/>
        <w:ind w:firstLine="2268"/>
        <w:jc w:val="both"/>
        <w:rPr>
          <w:rFonts w:ascii="Arial" w:eastAsia="Times New Roman" w:hAnsi="Arial" w:cs="Arial"/>
          <w:b/>
          <w:color w:val="000000"/>
          <w:lang w:eastAsia="pt-BR"/>
        </w:rPr>
      </w:pPr>
    </w:p>
    <w:p w:rsidR="001E5855" w:rsidRDefault="00457D29" w:rsidP="00A83070">
      <w:pPr>
        <w:shd w:val="clear" w:color="auto" w:fill="FFFFFF"/>
        <w:spacing w:line="276" w:lineRule="auto"/>
        <w:ind w:firstLine="2268"/>
        <w:jc w:val="both"/>
        <w:rPr>
          <w:rFonts w:ascii="Arial" w:eastAsia="Times New Roman" w:hAnsi="Arial" w:cs="Arial"/>
          <w:color w:val="000000"/>
          <w:lang w:eastAsia="pt-BR"/>
        </w:rPr>
      </w:pPr>
      <w:r w:rsidRPr="00457D29">
        <w:rPr>
          <w:rFonts w:ascii="Arial" w:eastAsia="Times New Roman" w:hAnsi="Arial" w:cs="Arial"/>
          <w:b/>
          <w:color w:val="000000"/>
          <w:lang w:eastAsia="pt-BR"/>
        </w:rPr>
        <w:t>Parágrafo único</w:t>
      </w:r>
      <w:r w:rsidR="001E5855">
        <w:rPr>
          <w:rFonts w:ascii="Arial" w:eastAsia="Times New Roman" w:hAnsi="Arial" w:cs="Arial"/>
          <w:color w:val="000000"/>
          <w:lang w:eastAsia="pt-BR"/>
        </w:rPr>
        <w:t xml:space="preserve"> </w:t>
      </w:r>
      <w:r w:rsidR="001E5855" w:rsidRPr="001E5855">
        <w:rPr>
          <w:rFonts w:ascii="Arial" w:eastAsia="Times New Roman" w:hAnsi="Arial" w:cs="Arial"/>
          <w:b/>
          <w:color w:val="000000"/>
          <w:lang w:eastAsia="pt-BR"/>
        </w:rPr>
        <w:t>-</w:t>
      </w:r>
      <w:r>
        <w:rPr>
          <w:rFonts w:ascii="Arial" w:eastAsia="Times New Roman" w:hAnsi="Arial" w:cs="Arial"/>
          <w:color w:val="000000"/>
          <w:lang w:eastAsia="pt-BR"/>
        </w:rPr>
        <w:t xml:space="preserve"> O valor mínimo, da parcela, pode vir a ser de R$ 50,00 (</w:t>
      </w:r>
      <w:r w:rsidR="001E5855">
        <w:rPr>
          <w:rFonts w:ascii="Arial" w:eastAsia="Times New Roman" w:hAnsi="Arial" w:cs="Arial"/>
          <w:color w:val="000000"/>
          <w:lang w:eastAsia="pt-BR"/>
        </w:rPr>
        <w:t>cinquenta</w:t>
      </w:r>
      <w:r>
        <w:rPr>
          <w:rFonts w:ascii="Arial" w:eastAsia="Times New Roman" w:hAnsi="Arial" w:cs="Arial"/>
          <w:color w:val="000000"/>
          <w:lang w:eastAsia="pt-BR"/>
        </w:rPr>
        <w:t xml:space="preserve"> reais), caso o contribuinte comprovar a condição de beneficiário do Bolsa-Família.</w:t>
      </w:r>
    </w:p>
    <w:p w:rsidR="001E5855" w:rsidRDefault="00457D29" w:rsidP="00A83070">
      <w:pPr>
        <w:shd w:val="clear" w:color="auto" w:fill="FFFFFF"/>
        <w:spacing w:line="276" w:lineRule="auto"/>
        <w:ind w:firstLine="2268"/>
        <w:jc w:val="both"/>
        <w:rPr>
          <w:rFonts w:ascii="Arial" w:eastAsia="Times New Roman" w:hAnsi="Arial" w:cs="Arial"/>
          <w:color w:val="000000"/>
          <w:lang w:eastAsia="pt-BR"/>
        </w:rPr>
      </w:pPr>
      <w:r>
        <w:rPr>
          <w:rFonts w:ascii="Arial" w:eastAsia="Times New Roman" w:hAnsi="Arial" w:cs="Arial"/>
          <w:b/>
          <w:bCs/>
          <w:color w:val="000000"/>
          <w:lang w:eastAsia="pt-BR"/>
        </w:rPr>
        <w:t>Art. 9º</w:t>
      </w:r>
      <w:r w:rsidR="001E5855">
        <w:rPr>
          <w:rFonts w:ascii="Arial" w:eastAsia="Times New Roman" w:hAnsi="Arial" w:cs="Arial"/>
          <w:b/>
          <w:bCs/>
          <w:color w:val="000000"/>
          <w:lang w:eastAsia="pt-BR"/>
        </w:rPr>
        <w:t xml:space="preserve"> </w:t>
      </w:r>
      <w:r>
        <w:rPr>
          <w:rFonts w:ascii="Arial" w:eastAsia="Times New Roman" w:hAnsi="Arial" w:cs="Arial"/>
          <w:b/>
          <w:bCs/>
          <w:color w:val="000000"/>
          <w:lang w:eastAsia="pt-BR"/>
        </w:rPr>
        <w:t>-</w:t>
      </w:r>
      <w:r>
        <w:rPr>
          <w:rFonts w:ascii="Arial" w:eastAsia="Times New Roman" w:hAnsi="Arial" w:cs="Arial"/>
          <w:color w:val="000000"/>
          <w:lang w:eastAsia="pt-BR"/>
        </w:rPr>
        <w:t> As despesas decorrentes desta Lei serão atendidas por conta de dotação orçamentária própria do orçamento vigente.</w:t>
      </w:r>
    </w:p>
    <w:p w:rsidR="001E5855" w:rsidRDefault="00457D29" w:rsidP="001E5855">
      <w:pPr>
        <w:shd w:val="clear" w:color="auto" w:fill="FFFFFF"/>
        <w:spacing w:line="276" w:lineRule="auto"/>
        <w:ind w:firstLine="2268"/>
        <w:jc w:val="both"/>
        <w:rPr>
          <w:rFonts w:ascii="Arial" w:eastAsia="Times New Roman" w:hAnsi="Arial" w:cs="Arial"/>
          <w:color w:val="000000"/>
          <w:lang w:eastAsia="pt-BR"/>
        </w:rPr>
      </w:pPr>
      <w:r>
        <w:rPr>
          <w:rFonts w:ascii="Arial" w:eastAsia="Times New Roman" w:hAnsi="Arial" w:cs="Arial"/>
          <w:b/>
          <w:bCs/>
          <w:color w:val="000000"/>
          <w:lang w:eastAsia="pt-BR"/>
        </w:rPr>
        <w:t>Art. 10</w:t>
      </w:r>
      <w:r w:rsidR="00CA1393">
        <w:rPr>
          <w:rFonts w:ascii="Arial" w:eastAsia="Times New Roman" w:hAnsi="Arial" w:cs="Arial"/>
          <w:b/>
          <w:bCs/>
          <w:color w:val="000000"/>
          <w:lang w:eastAsia="pt-BR"/>
        </w:rPr>
        <w:t xml:space="preserve">º </w:t>
      </w:r>
      <w:r>
        <w:rPr>
          <w:rFonts w:ascii="Arial" w:eastAsia="Times New Roman" w:hAnsi="Arial" w:cs="Arial"/>
          <w:b/>
          <w:bCs/>
          <w:color w:val="000000"/>
          <w:lang w:eastAsia="pt-BR"/>
        </w:rPr>
        <w:t>-</w:t>
      </w:r>
      <w:r>
        <w:rPr>
          <w:rFonts w:ascii="Arial" w:eastAsia="Times New Roman" w:hAnsi="Arial" w:cs="Arial"/>
          <w:color w:val="000000"/>
          <w:lang w:eastAsia="pt-BR"/>
        </w:rPr>
        <w:t xml:space="preserve">  A presente Lei poderá ser regulamentada por Decreto, no que couber.</w:t>
      </w:r>
    </w:p>
    <w:p w:rsidR="00457D29" w:rsidRDefault="00457D29" w:rsidP="001E5855">
      <w:pPr>
        <w:shd w:val="clear" w:color="auto" w:fill="FFFFFF"/>
        <w:spacing w:line="276" w:lineRule="auto"/>
        <w:ind w:firstLine="2268"/>
        <w:jc w:val="both"/>
        <w:rPr>
          <w:rFonts w:ascii="Arial" w:eastAsia="Times New Roman" w:hAnsi="Arial" w:cs="Arial"/>
          <w:color w:val="000000"/>
          <w:lang w:eastAsia="pt-BR"/>
        </w:rPr>
      </w:pPr>
      <w:r>
        <w:rPr>
          <w:rFonts w:ascii="Arial" w:eastAsia="Times New Roman" w:hAnsi="Arial" w:cs="Arial"/>
          <w:b/>
          <w:bCs/>
          <w:color w:val="000000"/>
          <w:lang w:eastAsia="pt-BR"/>
        </w:rPr>
        <w:t>Art. 11</w:t>
      </w:r>
      <w:r w:rsidR="00CA1393">
        <w:rPr>
          <w:rFonts w:ascii="Arial" w:eastAsia="Times New Roman" w:hAnsi="Arial" w:cs="Arial"/>
          <w:b/>
          <w:bCs/>
          <w:color w:val="000000"/>
          <w:lang w:eastAsia="pt-BR"/>
        </w:rPr>
        <w:t>º</w:t>
      </w:r>
      <w:r>
        <w:rPr>
          <w:rFonts w:ascii="Arial" w:eastAsia="Times New Roman" w:hAnsi="Arial" w:cs="Arial"/>
          <w:b/>
          <w:bCs/>
          <w:color w:val="000000"/>
          <w:lang w:eastAsia="pt-BR"/>
        </w:rPr>
        <w:t xml:space="preserve"> -</w:t>
      </w:r>
      <w:r>
        <w:rPr>
          <w:rFonts w:ascii="Arial" w:eastAsia="Times New Roman" w:hAnsi="Arial" w:cs="Arial"/>
          <w:color w:val="000000"/>
          <w:lang w:eastAsia="pt-BR"/>
        </w:rPr>
        <w:t xml:space="preserve">  Esta Lei entra em vigor na data de sua publicação revogando quaisquer disposições em contrário.</w:t>
      </w:r>
    </w:p>
    <w:p w:rsidR="00457D29" w:rsidRDefault="00457D29" w:rsidP="00457D29">
      <w:pPr>
        <w:shd w:val="clear" w:color="auto" w:fill="FFFFFF"/>
        <w:spacing w:after="0" w:line="240" w:lineRule="auto"/>
        <w:ind w:firstLine="2268"/>
        <w:jc w:val="both"/>
        <w:rPr>
          <w:rFonts w:ascii="Arial" w:eastAsia="Times New Roman" w:hAnsi="Arial" w:cs="Arial"/>
          <w:color w:val="000000"/>
          <w:lang w:eastAsia="pt-BR"/>
        </w:rPr>
      </w:pPr>
      <w:r>
        <w:rPr>
          <w:rFonts w:ascii="Arial" w:eastAsia="Times New Roman" w:hAnsi="Arial" w:cs="Arial"/>
          <w:color w:val="000000"/>
          <w:lang w:eastAsia="pt-BR"/>
        </w:rPr>
        <w:br/>
        <w:t> </w:t>
      </w:r>
    </w:p>
    <w:p w:rsidR="00457D29" w:rsidRDefault="00457D29" w:rsidP="00457D29">
      <w:pPr>
        <w:rPr>
          <w:rFonts w:ascii="Arial" w:hAnsi="Arial" w:cs="Arial"/>
        </w:rPr>
      </w:pPr>
    </w:p>
    <w:p w:rsidR="00457D29" w:rsidRPr="000C3555" w:rsidRDefault="00457D29" w:rsidP="000C3555">
      <w:pPr>
        <w:spacing w:after="0"/>
        <w:jc w:val="both"/>
        <w:rPr>
          <w:rFonts w:ascii="Arial" w:eastAsia="Times New Roman" w:hAnsi="Arial" w:cs="Arial"/>
          <w:b/>
          <w:bCs/>
          <w:i/>
          <w:shd w:val="clear" w:color="auto" w:fill="FFFFFF"/>
          <w:lang w:eastAsia="pt-BR"/>
        </w:rPr>
      </w:pPr>
      <w:r w:rsidRPr="000C3555">
        <w:rPr>
          <w:rFonts w:ascii="Arial" w:eastAsia="Times New Roman" w:hAnsi="Arial" w:cs="Arial"/>
          <w:b/>
          <w:bCs/>
          <w:i/>
          <w:shd w:val="clear" w:color="auto" w:fill="FFFFFF"/>
          <w:lang w:eastAsia="pt-BR"/>
        </w:rPr>
        <w:t>Justificativa</w:t>
      </w:r>
    </w:p>
    <w:p w:rsidR="00457D29" w:rsidRPr="00B577BC" w:rsidRDefault="00457D29" w:rsidP="000C3555">
      <w:pPr>
        <w:spacing w:after="0"/>
        <w:jc w:val="both"/>
        <w:rPr>
          <w:rFonts w:ascii="Arial" w:eastAsia="Times New Roman" w:hAnsi="Arial" w:cs="Arial"/>
          <w:b/>
          <w:bCs/>
          <w:i/>
          <w:shd w:val="clear" w:color="auto" w:fill="FFFFFF"/>
          <w:lang w:eastAsia="pt-BR"/>
        </w:rPr>
      </w:pPr>
      <w:r w:rsidRPr="00B577BC">
        <w:rPr>
          <w:rFonts w:ascii="Arial" w:eastAsia="Times New Roman" w:hAnsi="Arial" w:cs="Arial"/>
          <w:b/>
          <w:bCs/>
          <w:i/>
          <w:shd w:val="clear" w:color="auto" w:fill="FFFFFF"/>
          <w:lang w:eastAsia="pt-BR"/>
        </w:rPr>
        <w:t>Nobres Edis</w:t>
      </w:r>
    </w:p>
    <w:p w:rsidR="00457D29" w:rsidRDefault="00457D29" w:rsidP="00457D29">
      <w:pPr>
        <w:jc w:val="both"/>
        <w:rPr>
          <w:rFonts w:ascii="Arial" w:eastAsia="Times New Roman" w:hAnsi="Arial" w:cs="Arial"/>
          <w:shd w:val="clear" w:color="auto" w:fill="FFFFFF"/>
          <w:lang w:eastAsia="pt-BR"/>
        </w:rPr>
      </w:pPr>
      <w:r>
        <w:rPr>
          <w:rFonts w:ascii="Arial" w:eastAsia="Times New Roman" w:hAnsi="Arial" w:cs="Arial"/>
          <w:shd w:val="clear" w:color="auto" w:fill="FFFFFF"/>
          <w:lang w:eastAsia="pt-BR"/>
        </w:rPr>
        <w:tab/>
      </w:r>
      <w:r>
        <w:rPr>
          <w:rFonts w:ascii="Arial" w:eastAsia="Times New Roman" w:hAnsi="Arial" w:cs="Arial"/>
          <w:shd w:val="clear" w:color="auto" w:fill="FFFFFF"/>
          <w:lang w:eastAsia="pt-BR"/>
        </w:rPr>
        <w:tab/>
      </w:r>
    </w:p>
    <w:p w:rsidR="00457D29" w:rsidRDefault="00457D29" w:rsidP="00457D29">
      <w:pPr>
        <w:ind w:firstLine="2268"/>
        <w:jc w:val="both"/>
        <w:rPr>
          <w:rFonts w:ascii="Arial" w:hAnsi="Arial" w:cs="Arial"/>
        </w:rPr>
      </w:pPr>
      <w:r>
        <w:rPr>
          <w:rFonts w:ascii="Arial" w:hAnsi="Arial" w:cs="Arial"/>
        </w:rPr>
        <w:t>Estamos encaminhando para apreciação e deliberação desta Egrégia Casa Legi</w:t>
      </w:r>
      <w:r w:rsidR="00BA730D">
        <w:rPr>
          <w:rFonts w:ascii="Arial" w:hAnsi="Arial" w:cs="Arial"/>
        </w:rPr>
        <w:t xml:space="preserve">slativa, o Projeto de Lei nº </w:t>
      </w:r>
      <w:r w:rsidR="00806261">
        <w:rPr>
          <w:rFonts w:ascii="Arial" w:hAnsi="Arial" w:cs="Arial"/>
        </w:rPr>
        <w:t>015/2022</w:t>
      </w:r>
      <w:r>
        <w:rPr>
          <w:rFonts w:ascii="Arial" w:hAnsi="Arial" w:cs="Arial"/>
        </w:rPr>
        <w:t>, que trata da instituição do Programa de Programa de Recuperação F</w:t>
      </w:r>
      <w:r w:rsidR="009C5817">
        <w:rPr>
          <w:rFonts w:ascii="Arial" w:hAnsi="Arial" w:cs="Arial"/>
        </w:rPr>
        <w:t>iscal - REFIS Municipal ano 2022</w:t>
      </w:r>
      <w:r>
        <w:rPr>
          <w:rFonts w:ascii="Arial" w:hAnsi="Arial" w:cs="Arial"/>
        </w:rPr>
        <w:t>, com a finalidade de implementar a arrecadação, bem como efetivar a regularização de créditos do município, decorrentes de débitos dos contribuintes, pessoas físicas e jurídicas, relativos a tributos, taxas e programas municipais, referente ao Imposto Sobre Serviços de Qualquer Natureza - ISSQN, Taxa de Licença e Fiscalização, Imposto Sobre a Propriedade Predial e Territorial Urbana - IPTU, ações judiciais ajuizadas pelo Município ou que tenham o Município como beneficiário, tais como ações civis públicas, ações populares e outras mais, e Contribuição de Melhoria, e outros, ajuizados ou a ajuizar, com exigibilidade suspensa ou não.</w:t>
      </w:r>
    </w:p>
    <w:p w:rsidR="00457D29" w:rsidRDefault="00457D29" w:rsidP="00457D29">
      <w:pPr>
        <w:ind w:firstLine="2268"/>
        <w:jc w:val="both"/>
        <w:rPr>
          <w:rFonts w:ascii="Arial" w:hAnsi="Arial" w:cs="Arial"/>
        </w:rPr>
      </w:pPr>
      <w:r>
        <w:rPr>
          <w:rFonts w:ascii="Arial" w:hAnsi="Arial" w:cs="Arial"/>
        </w:rPr>
        <w:t xml:space="preserve">O Município tem o dever constitucional e fiscal na arrecadação de seus tributos, sob pena de responsabilidade funcional do servidor e administrativa dos gestores. </w:t>
      </w:r>
    </w:p>
    <w:p w:rsidR="00457D29" w:rsidRDefault="00457D29" w:rsidP="00457D29">
      <w:pPr>
        <w:ind w:firstLine="2268"/>
        <w:jc w:val="both"/>
        <w:rPr>
          <w:rFonts w:ascii="Arial" w:hAnsi="Arial" w:cs="Arial"/>
        </w:rPr>
      </w:pPr>
      <w:r>
        <w:rPr>
          <w:rFonts w:ascii="Arial" w:hAnsi="Arial" w:cs="Arial"/>
        </w:rPr>
        <w:t>A não cobrança ou arrecadação dos tributos é irresponsabilidade fiscal, conforme a LC 101/2000, a intitulada Lei de Responsabilidade Fiscal, que prescreve no seu artigo 11 que “constituem requisitos essenciais da responsabilidade na gestão fiscal a instituição, previsão e efetiva arrecadação de todos os tributos da competência constitucional do ente da Federação”.</w:t>
      </w:r>
    </w:p>
    <w:p w:rsidR="00457D29" w:rsidRDefault="00457D29" w:rsidP="00457D29">
      <w:pPr>
        <w:ind w:firstLine="2268"/>
        <w:jc w:val="both"/>
        <w:rPr>
          <w:rFonts w:ascii="Arial" w:hAnsi="Arial" w:cs="Arial"/>
        </w:rPr>
      </w:pPr>
      <w:r>
        <w:rPr>
          <w:rFonts w:ascii="Arial" w:hAnsi="Arial" w:cs="Arial"/>
        </w:rPr>
        <w:t xml:space="preserve"> A fazenda pública deve empreender todos os meios administrativos, extrajudiciais e judiciais para promover a cobrança dos créditos inadimplidos, a fim de levar aos cofres públicos o direito ao bem patrimonial que os tributos não recolhidos representam para os investimentos municipais. </w:t>
      </w:r>
    </w:p>
    <w:p w:rsidR="00A2459B" w:rsidRDefault="00457D29" w:rsidP="005E09BF">
      <w:pPr>
        <w:ind w:firstLine="2268"/>
        <w:jc w:val="both"/>
        <w:rPr>
          <w:rFonts w:ascii="Arial" w:hAnsi="Arial" w:cs="Arial"/>
        </w:rPr>
      </w:pPr>
      <w:r>
        <w:rPr>
          <w:rFonts w:ascii="Arial" w:hAnsi="Arial" w:cs="Arial"/>
        </w:rPr>
        <w:t>Ainda que possa em um primeiro momento parecer que seja injustiça ou que se estaria beneficiando contribuintes irregulares em detrimento dos regulares, o fato é que devemos analisar vários fatores em conjunto, como o momento econômico nacional, juntamente com o quadro financeiro do Município, sem condições</w:t>
      </w:r>
      <w:r w:rsidR="005E09BF">
        <w:rPr>
          <w:rFonts w:ascii="Arial" w:hAnsi="Arial" w:cs="Arial"/>
        </w:rPr>
        <w:t xml:space="preserve"> </w:t>
      </w:r>
    </w:p>
    <w:p w:rsidR="00A2459B" w:rsidRDefault="00A2459B" w:rsidP="005E09BF">
      <w:pPr>
        <w:ind w:firstLine="2268"/>
        <w:jc w:val="both"/>
        <w:rPr>
          <w:rFonts w:ascii="Arial" w:hAnsi="Arial" w:cs="Arial"/>
        </w:rPr>
      </w:pPr>
    </w:p>
    <w:p w:rsidR="00A2459B" w:rsidRDefault="00A2459B" w:rsidP="005E09BF">
      <w:pPr>
        <w:ind w:firstLine="2268"/>
        <w:jc w:val="both"/>
        <w:rPr>
          <w:rFonts w:ascii="Arial" w:hAnsi="Arial" w:cs="Arial"/>
        </w:rPr>
      </w:pPr>
    </w:p>
    <w:p w:rsidR="00A2459B" w:rsidRDefault="00A2459B" w:rsidP="00A2459B">
      <w:pPr>
        <w:jc w:val="both"/>
        <w:rPr>
          <w:rFonts w:ascii="Arial" w:hAnsi="Arial" w:cs="Arial"/>
        </w:rPr>
      </w:pPr>
    </w:p>
    <w:p w:rsidR="00A2459B" w:rsidRDefault="00A2459B" w:rsidP="00A2459B">
      <w:pPr>
        <w:jc w:val="both"/>
        <w:rPr>
          <w:rFonts w:ascii="Arial" w:hAnsi="Arial" w:cs="Arial"/>
        </w:rPr>
      </w:pPr>
    </w:p>
    <w:p w:rsidR="00457D29" w:rsidRDefault="00A2459B" w:rsidP="00A2459B">
      <w:pPr>
        <w:jc w:val="both"/>
        <w:rPr>
          <w:rFonts w:ascii="Arial" w:hAnsi="Arial" w:cs="Arial"/>
        </w:rPr>
      </w:pPr>
      <w:r>
        <w:rPr>
          <w:rFonts w:ascii="Arial" w:hAnsi="Arial" w:cs="Arial"/>
        </w:rPr>
        <w:t>d</w:t>
      </w:r>
      <w:r w:rsidR="005E09BF">
        <w:rPr>
          <w:rFonts w:ascii="Arial" w:hAnsi="Arial" w:cs="Arial"/>
        </w:rPr>
        <w:t xml:space="preserve">e </w:t>
      </w:r>
      <w:r w:rsidR="00457D29">
        <w:rPr>
          <w:rFonts w:ascii="Arial" w:hAnsi="Arial" w:cs="Arial"/>
        </w:rPr>
        <w:t>atender grandes demandas dos cidadãos, o que impõe propor medidas que permitam tanto a regularização do contribuinte inadimplente como, principalmente, o ingresso financeiro de recursos que possibilitem novos e urgentes investimentos na saúde, educação, infraestrutura e tantas outras demandas.</w:t>
      </w:r>
    </w:p>
    <w:p w:rsidR="00457D29" w:rsidRDefault="00457D29" w:rsidP="00457D29">
      <w:pPr>
        <w:ind w:firstLine="2268"/>
        <w:jc w:val="both"/>
        <w:rPr>
          <w:rFonts w:ascii="Arial" w:hAnsi="Arial" w:cs="Arial"/>
        </w:rPr>
      </w:pPr>
      <w:r>
        <w:rPr>
          <w:rFonts w:ascii="Arial" w:hAnsi="Arial" w:cs="Arial"/>
        </w:rPr>
        <w:t xml:space="preserve"> Assim, o projeto de lei ora enviado busca a recuperação de valores em dívida ativa, a redução de processos judiciais e tranquilidade aos contribuintes que conseguirem saldar seus débitos. </w:t>
      </w:r>
    </w:p>
    <w:p w:rsidR="00457D29" w:rsidRDefault="00457D29" w:rsidP="00457D29">
      <w:pPr>
        <w:ind w:firstLine="2268"/>
        <w:jc w:val="both"/>
        <w:rPr>
          <w:rFonts w:ascii="Arial" w:hAnsi="Arial" w:cs="Arial"/>
        </w:rPr>
      </w:pPr>
      <w:r>
        <w:rPr>
          <w:rFonts w:ascii="Arial" w:hAnsi="Arial" w:cs="Arial"/>
        </w:rPr>
        <w:t xml:space="preserve">A condição alcançada pela proposta levada à análise de Vossas Excelências não comprometerá as metas estabelecidas na Lei Orçamentária vigente, nem representará, em hipótese alguma, renúncia de receita, posto que, além da preservação do valor dos tributos, os mesmos são atualizados monetariamente. </w:t>
      </w:r>
    </w:p>
    <w:p w:rsidR="00457D29" w:rsidRDefault="00457D29" w:rsidP="00457D29">
      <w:pPr>
        <w:ind w:firstLine="2268"/>
        <w:jc w:val="both"/>
        <w:rPr>
          <w:rFonts w:ascii="Arial" w:hAnsi="Arial" w:cs="Arial"/>
        </w:rPr>
      </w:pPr>
      <w:r>
        <w:rPr>
          <w:rFonts w:ascii="Arial" w:hAnsi="Arial" w:cs="Arial"/>
        </w:rPr>
        <w:t>Por fim, o principal objetivo deste projeto de lei é incentivar a quitação imediata dos débitos em um curto espaço de tempo, ou ainda antes do ajuizamento das execuções fiscais, o que acarretaria acréscimo aos valores existentes, além do acúmulo de processos judicias, que demandariam mais tempo e custos.</w:t>
      </w:r>
    </w:p>
    <w:p w:rsidR="00457D29" w:rsidRDefault="00457D29" w:rsidP="00457D29">
      <w:pPr>
        <w:tabs>
          <w:tab w:val="left" w:pos="2268"/>
        </w:tabs>
        <w:spacing w:before="60" w:after="60" w:line="276" w:lineRule="auto"/>
        <w:ind w:firstLine="2268"/>
        <w:jc w:val="both"/>
        <w:rPr>
          <w:rFonts w:ascii="Arial" w:hAnsi="Arial" w:cs="Arial"/>
          <w:b/>
          <w:bCs/>
        </w:rPr>
      </w:pPr>
      <w:r>
        <w:rPr>
          <w:rFonts w:ascii="Arial" w:hAnsi="Arial" w:cs="Arial"/>
        </w:rPr>
        <w:t xml:space="preserve">Tendo em vista, os prazos a serem cumpridos e a importância da matéria em pauta, considerando os necessários procedimentos a serem adotados para que seja colocada em prática, o texto da minuta ora encaminhada, requeremos, desde já seja a mesma apreciada em </w:t>
      </w:r>
      <w:r>
        <w:rPr>
          <w:rFonts w:ascii="Arial" w:hAnsi="Arial" w:cs="Arial"/>
          <w:b/>
          <w:bCs/>
        </w:rPr>
        <w:t>rito de urgência.</w:t>
      </w:r>
    </w:p>
    <w:p w:rsidR="00457D29" w:rsidRDefault="00457D29" w:rsidP="00A2459B">
      <w:pPr>
        <w:tabs>
          <w:tab w:val="left" w:pos="2268"/>
        </w:tabs>
        <w:spacing w:before="60" w:after="60" w:line="276" w:lineRule="auto"/>
        <w:ind w:firstLine="2268"/>
        <w:jc w:val="both"/>
        <w:rPr>
          <w:rFonts w:ascii="Arial" w:hAnsi="Arial" w:cs="Arial"/>
        </w:rPr>
      </w:pPr>
      <w:r>
        <w:rPr>
          <w:rFonts w:ascii="Arial" w:hAnsi="Arial" w:cs="Arial"/>
        </w:rPr>
        <w:t>Pelas razões expostas, ainda que de forma resumida, inequivocamente, justificam a proposta de Lei que segue, contamos com vossa costumeira análise e autônoma deliberação, para aprovação da matéria.</w:t>
      </w:r>
    </w:p>
    <w:p w:rsidR="00457D29" w:rsidRDefault="00457D29" w:rsidP="00457D29">
      <w:pPr>
        <w:tabs>
          <w:tab w:val="left" w:pos="2268"/>
        </w:tabs>
        <w:spacing w:before="60" w:after="60" w:line="276" w:lineRule="auto"/>
        <w:ind w:firstLine="2268"/>
        <w:jc w:val="both"/>
        <w:rPr>
          <w:rFonts w:ascii="Arial" w:hAnsi="Arial" w:cs="Arial"/>
        </w:rPr>
      </w:pPr>
      <w:r>
        <w:rPr>
          <w:rFonts w:ascii="Arial" w:hAnsi="Arial" w:cs="Arial"/>
        </w:rPr>
        <w:t>Desde já, renovamos nossos mais sinceros votos de estima e consideração.</w:t>
      </w:r>
    </w:p>
    <w:p w:rsidR="00457D29" w:rsidRDefault="00457D29" w:rsidP="00A2459B">
      <w:pPr>
        <w:tabs>
          <w:tab w:val="left" w:pos="2268"/>
        </w:tabs>
        <w:spacing w:before="60" w:after="60" w:line="276" w:lineRule="auto"/>
        <w:ind w:firstLine="2268"/>
        <w:jc w:val="both"/>
        <w:rPr>
          <w:rFonts w:ascii="Arial" w:hAnsi="Arial" w:cs="Arial"/>
        </w:rPr>
      </w:pPr>
      <w:r>
        <w:rPr>
          <w:rFonts w:ascii="Arial" w:hAnsi="Arial" w:cs="Arial"/>
        </w:rPr>
        <w:t>Atenciosamente,</w:t>
      </w:r>
    </w:p>
    <w:p w:rsidR="00A2459B" w:rsidRDefault="00A2459B" w:rsidP="00A2459B">
      <w:pPr>
        <w:tabs>
          <w:tab w:val="left" w:pos="2268"/>
        </w:tabs>
        <w:spacing w:before="60" w:after="60" w:line="276" w:lineRule="auto"/>
        <w:ind w:firstLine="2268"/>
        <w:jc w:val="both"/>
        <w:rPr>
          <w:rFonts w:ascii="Arial" w:hAnsi="Arial" w:cs="Arial"/>
        </w:rPr>
      </w:pPr>
    </w:p>
    <w:p w:rsidR="00457D29" w:rsidRDefault="009C5817" w:rsidP="00457D29">
      <w:pPr>
        <w:jc w:val="both"/>
        <w:rPr>
          <w:rFonts w:ascii="Arial" w:hAnsi="Arial" w:cs="Arial"/>
          <w:b/>
          <w:bCs/>
          <w:i/>
          <w:iCs/>
        </w:rPr>
      </w:pPr>
      <w:r>
        <w:rPr>
          <w:rFonts w:ascii="Arial" w:hAnsi="Arial" w:cs="Arial"/>
          <w:sz w:val="24"/>
          <w:szCs w:val="24"/>
        </w:rPr>
        <w:t xml:space="preserve">             </w:t>
      </w:r>
      <w:r w:rsidR="00457D29">
        <w:rPr>
          <w:rFonts w:ascii="Arial" w:hAnsi="Arial" w:cs="Arial"/>
          <w:sz w:val="24"/>
          <w:szCs w:val="24"/>
        </w:rPr>
        <w:t xml:space="preserve">       </w:t>
      </w:r>
      <w:r w:rsidR="00457D29">
        <w:rPr>
          <w:rFonts w:ascii="Arial" w:hAnsi="Arial" w:cs="Arial"/>
          <w:b/>
          <w:bCs/>
          <w:i/>
          <w:iCs/>
        </w:rPr>
        <w:t xml:space="preserve">Gabinete Prefeito Municipal de Dona Francisca, </w:t>
      </w:r>
      <w:r w:rsidR="00806261">
        <w:rPr>
          <w:rFonts w:ascii="Arial" w:hAnsi="Arial" w:cs="Arial"/>
          <w:b/>
          <w:bCs/>
          <w:i/>
          <w:iCs/>
        </w:rPr>
        <w:t>06</w:t>
      </w:r>
      <w:r>
        <w:rPr>
          <w:rFonts w:ascii="Arial" w:hAnsi="Arial" w:cs="Arial"/>
          <w:b/>
          <w:bCs/>
          <w:i/>
          <w:iCs/>
        </w:rPr>
        <w:t xml:space="preserve"> </w:t>
      </w:r>
      <w:r w:rsidR="00457D29">
        <w:rPr>
          <w:rFonts w:ascii="Arial" w:hAnsi="Arial" w:cs="Arial"/>
          <w:b/>
          <w:bCs/>
          <w:i/>
          <w:iCs/>
        </w:rPr>
        <w:t>de abril de 202</w:t>
      </w:r>
      <w:r>
        <w:rPr>
          <w:rFonts w:ascii="Arial" w:hAnsi="Arial" w:cs="Arial"/>
          <w:b/>
          <w:bCs/>
          <w:i/>
          <w:iCs/>
        </w:rPr>
        <w:t>2</w:t>
      </w:r>
      <w:r w:rsidR="00457D29">
        <w:rPr>
          <w:rFonts w:ascii="Arial" w:hAnsi="Arial" w:cs="Arial"/>
          <w:b/>
          <w:bCs/>
          <w:i/>
          <w:iCs/>
        </w:rPr>
        <w:t>.</w:t>
      </w:r>
    </w:p>
    <w:p w:rsidR="00457D29" w:rsidRDefault="00457D29" w:rsidP="00457D29">
      <w:pPr>
        <w:jc w:val="both"/>
        <w:rPr>
          <w:rFonts w:ascii="Arial" w:hAnsi="Arial" w:cs="Arial"/>
          <w:sz w:val="24"/>
          <w:szCs w:val="24"/>
        </w:rPr>
      </w:pPr>
    </w:p>
    <w:p w:rsidR="00457D29" w:rsidRDefault="00457D29" w:rsidP="00457D29">
      <w:pPr>
        <w:jc w:val="right"/>
        <w:rPr>
          <w:rFonts w:ascii="Arial" w:hAnsi="Arial" w:cs="Arial"/>
          <w:b/>
          <w:bCs/>
          <w:i/>
          <w:iCs/>
        </w:rPr>
      </w:pPr>
      <w:r>
        <w:rPr>
          <w:rFonts w:ascii="Arial" w:hAnsi="Arial" w:cs="Arial"/>
          <w:b/>
          <w:bCs/>
          <w:i/>
          <w:iCs/>
        </w:rPr>
        <w:t>OLAVO JOSÉ CASSOL</w:t>
      </w:r>
    </w:p>
    <w:p w:rsidR="00457D29" w:rsidRDefault="00457D29" w:rsidP="00457D29">
      <w:pPr>
        <w:jc w:val="right"/>
        <w:rPr>
          <w:rFonts w:ascii="Arial" w:hAnsi="Arial" w:cs="Arial"/>
          <w:b/>
          <w:bCs/>
          <w:sz w:val="24"/>
          <w:szCs w:val="24"/>
        </w:rPr>
      </w:pPr>
      <w:r>
        <w:rPr>
          <w:rFonts w:ascii="Arial" w:hAnsi="Arial" w:cs="Arial"/>
          <w:b/>
          <w:bCs/>
          <w:i/>
          <w:iCs/>
        </w:rPr>
        <w:t>Prefeito Municipal</w:t>
      </w:r>
    </w:p>
    <w:p w:rsidR="00457D29" w:rsidRDefault="00457D29" w:rsidP="00457D29">
      <w:pPr>
        <w:spacing w:after="120" w:line="360" w:lineRule="auto"/>
        <w:ind w:firstLine="1418"/>
        <w:jc w:val="both"/>
        <w:rPr>
          <w:rFonts w:ascii="Arial" w:hAnsi="Arial" w:cs="Arial"/>
          <w:b/>
          <w:bCs/>
          <w:sz w:val="24"/>
          <w:szCs w:val="24"/>
        </w:rPr>
      </w:pPr>
    </w:p>
    <w:p w:rsidR="00457D29" w:rsidRDefault="00457D29" w:rsidP="00457D29">
      <w:pPr>
        <w:ind w:firstLine="2268"/>
        <w:jc w:val="both"/>
        <w:rPr>
          <w:rFonts w:ascii="Arial" w:hAnsi="Arial" w:cs="Arial"/>
        </w:rPr>
      </w:pPr>
    </w:p>
    <w:p w:rsidR="00457D29" w:rsidRDefault="00457D29" w:rsidP="00457D29">
      <w:pPr>
        <w:ind w:firstLine="2268"/>
        <w:jc w:val="both"/>
        <w:rPr>
          <w:rFonts w:ascii="Arial" w:eastAsia="Times New Roman" w:hAnsi="Arial" w:cs="Arial"/>
          <w:shd w:val="clear" w:color="auto" w:fill="FFFFFF"/>
          <w:lang w:eastAsia="pt-BR"/>
        </w:rPr>
      </w:pPr>
    </w:p>
    <w:p w:rsidR="00457D29" w:rsidRDefault="00457D29" w:rsidP="00457D29">
      <w:pPr>
        <w:rPr>
          <w:rFonts w:ascii="Arial" w:hAnsi="Arial" w:cs="Arial"/>
        </w:rPr>
      </w:pPr>
    </w:p>
    <w:p w:rsidR="00C261A8" w:rsidRDefault="00DE0EBF"/>
    <w:sectPr w:rsidR="00C261A8">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0EBF" w:rsidRDefault="00DE0EBF" w:rsidP="00B37D7B">
      <w:pPr>
        <w:spacing w:after="0" w:line="240" w:lineRule="auto"/>
      </w:pPr>
      <w:r>
        <w:separator/>
      </w:r>
    </w:p>
  </w:endnote>
  <w:endnote w:type="continuationSeparator" w:id="0">
    <w:p w:rsidR="00DE0EBF" w:rsidRDefault="00DE0EBF" w:rsidP="00B37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8025644"/>
      <w:docPartObj>
        <w:docPartGallery w:val="Page Numbers (Bottom of Page)"/>
        <w:docPartUnique/>
      </w:docPartObj>
    </w:sdtPr>
    <w:sdtEndPr/>
    <w:sdtContent>
      <w:p w:rsidR="00B37D7B" w:rsidRDefault="00B37D7B">
        <w:pPr>
          <w:pStyle w:val="Rodap"/>
          <w:jc w:val="right"/>
        </w:pPr>
        <w:r>
          <w:fldChar w:fldCharType="begin"/>
        </w:r>
        <w:r>
          <w:instrText>PAGE   \* MERGEFORMAT</w:instrText>
        </w:r>
        <w:r>
          <w:fldChar w:fldCharType="separate"/>
        </w:r>
        <w:r w:rsidR="00343A5D">
          <w:rPr>
            <w:noProof/>
          </w:rPr>
          <w:t>2</w:t>
        </w:r>
        <w:r>
          <w:fldChar w:fldCharType="end"/>
        </w:r>
      </w:p>
    </w:sdtContent>
  </w:sdt>
  <w:p w:rsidR="00B37D7B" w:rsidRDefault="00B37D7B">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0EBF" w:rsidRDefault="00DE0EBF" w:rsidP="00B37D7B">
      <w:pPr>
        <w:spacing w:after="0" w:line="240" w:lineRule="auto"/>
      </w:pPr>
      <w:r>
        <w:separator/>
      </w:r>
    </w:p>
  </w:footnote>
  <w:footnote w:type="continuationSeparator" w:id="0">
    <w:p w:rsidR="00DE0EBF" w:rsidRDefault="00DE0EBF" w:rsidP="00B37D7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D29"/>
    <w:rsid w:val="000C3555"/>
    <w:rsid w:val="001829C5"/>
    <w:rsid w:val="001E5855"/>
    <w:rsid w:val="002F3FE5"/>
    <w:rsid w:val="00343A5D"/>
    <w:rsid w:val="003862B5"/>
    <w:rsid w:val="003F1E46"/>
    <w:rsid w:val="00457D29"/>
    <w:rsid w:val="00475B35"/>
    <w:rsid w:val="005E09BF"/>
    <w:rsid w:val="00605366"/>
    <w:rsid w:val="00644B54"/>
    <w:rsid w:val="006B4AFF"/>
    <w:rsid w:val="006F4BC0"/>
    <w:rsid w:val="00806261"/>
    <w:rsid w:val="009C5817"/>
    <w:rsid w:val="00A2459B"/>
    <w:rsid w:val="00A83070"/>
    <w:rsid w:val="00B16F27"/>
    <w:rsid w:val="00B37D7B"/>
    <w:rsid w:val="00B577BC"/>
    <w:rsid w:val="00BA730D"/>
    <w:rsid w:val="00C875C1"/>
    <w:rsid w:val="00CA1393"/>
    <w:rsid w:val="00DE0EBF"/>
    <w:rsid w:val="00DE3F0D"/>
    <w:rsid w:val="00DE7988"/>
    <w:rsid w:val="00FD75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B03BD6-24E4-47F3-BCB7-4E53ED860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7D29"/>
    <w:pPr>
      <w:spacing w:line="25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B37D7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37D7B"/>
    <w:rPr>
      <w:rFonts w:ascii="Segoe UI" w:hAnsi="Segoe UI" w:cs="Segoe UI"/>
      <w:sz w:val="18"/>
      <w:szCs w:val="18"/>
    </w:rPr>
  </w:style>
  <w:style w:type="paragraph" w:styleId="Cabealho">
    <w:name w:val="header"/>
    <w:basedOn w:val="Normal"/>
    <w:link w:val="CabealhoChar"/>
    <w:uiPriority w:val="99"/>
    <w:unhideWhenUsed/>
    <w:rsid w:val="00B37D7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37D7B"/>
  </w:style>
  <w:style w:type="paragraph" w:styleId="Rodap">
    <w:name w:val="footer"/>
    <w:basedOn w:val="Normal"/>
    <w:link w:val="RodapChar"/>
    <w:uiPriority w:val="99"/>
    <w:unhideWhenUsed/>
    <w:rsid w:val="00B37D7B"/>
    <w:pPr>
      <w:tabs>
        <w:tab w:val="center" w:pos="4252"/>
        <w:tab w:val="right" w:pos="8504"/>
      </w:tabs>
      <w:spacing w:after="0" w:line="240" w:lineRule="auto"/>
    </w:pPr>
  </w:style>
  <w:style w:type="character" w:customStyle="1" w:styleId="RodapChar">
    <w:name w:val="Rodapé Char"/>
    <w:basedOn w:val="Fontepargpadro"/>
    <w:link w:val="Rodap"/>
    <w:uiPriority w:val="99"/>
    <w:rsid w:val="00B37D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1217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8FDF47-1485-431E-B43E-99844ABA1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1330</Words>
  <Characters>7183</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Eliana</dc:creator>
  <cp:keywords/>
  <dc:description/>
  <cp:lastModifiedBy>Camara D. Francisca</cp:lastModifiedBy>
  <cp:revision>2</cp:revision>
  <cp:lastPrinted>2021-04-14T14:35:00Z</cp:lastPrinted>
  <dcterms:created xsi:type="dcterms:W3CDTF">2022-04-13T16:32:00Z</dcterms:created>
  <dcterms:modified xsi:type="dcterms:W3CDTF">2022-04-13T16:32:00Z</dcterms:modified>
</cp:coreProperties>
</file>