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38F" w:rsidRPr="004E4BEF" w:rsidRDefault="0047338F" w:rsidP="0047338F">
      <w:pPr>
        <w:pStyle w:val="Corpodetexto"/>
        <w:jc w:val="center"/>
        <w:rPr>
          <w:b/>
        </w:rPr>
      </w:pPr>
      <w:bookmarkStart w:id="0" w:name="_GoBack"/>
      <w:bookmarkEnd w:id="0"/>
      <w:r w:rsidRPr="004E4BEF">
        <w:rPr>
          <w:b/>
        </w:rPr>
        <w:t xml:space="preserve">PROJETO DE LEI Nº </w:t>
      </w:r>
      <w:r>
        <w:rPr>
          <w:b/>
        </w:rPr>
        <w:t>045</w:t>
      </w:r>
      <w:r w:rsidRPr="004E4BEF">
        <w:rPr>
          <w:b/>
        </w:rPr>
        <w:t>/202</w:t>
      </w:r>
      <w:r>
        <w:rPr>
          <w:b/>
        </w:rPr>
        <w:t>4 DE 21 DE NOVEMBRO DE 2.024</w:t>
      </w:r>
    </w:p>
    <w:p w:rsidR="0047338F" w:rsidRDefault="0047338F" w:rsidP="0047338F">
      <w:pPr>
        <w:pStyle w:val="Corpodetexto"/>
        <w:rPr>
          <w:rFonts w:ascii="Times New Roman"/>
          <w:sz w:val="20"/>
        </w:rPr>
      </w:pPr>
    </w:p>
    <w:p w:rsidR="0047338F" w:rsidRDefault="0047338F" w:rsidP="0047338F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left="4395" w:right="118"/>
      </w:pPr>
      <w:r>
        <w:t xml:space="preserve">    "Dispõe</w:t>
      </w:r>
      <w:r>
        <w:tab/>
        <w:t>sobre</w:t>
      </w:r>
      <w:r>
        <w:tab/>
        <w:t>a</w:t>
      </w:r>
      <w:r>
        <w:tab/>
        <w:t>Lei</w:t>
      </w:r>
      <w:r>
        <w:tab/>
        <w:t>de</w:t>
      </w:r>
      <w:r>
        <w:tab/>
      </w:r>
      <w:r>
        <w:rPr>
          <w:spacing w:val="-1"/>
        </w:rPr>
        <w:t>diretrizes</w:t>
      </w:r>
      <w:r>
        <w:rPr>
          <w:spacing w:val="-52"/>
        </w:rPr>
        <w:t xml:space="preserve"> </w:t>
      </w:r>
      <w:r>
        <w:t>orçamentárias</w:t>
      </w:r>
      <w:r>
        <w:rPr>
          <w:spacing w:val="-3"/>
        </w:rPr>
        <w:t xml:space="preserve"> </w:t>
      </w:r>
      <w:r>
        <w:t>para o</w:t>
      </w:r>
      <w:r>
        <w:rPr>
          <w:spacing w:val="-2"/>
        </w:rPr>
        <w:t xml:space="preserve"> </w:t>
      </w:r>
      <w:r>
        <w:t>exercício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2025."</w:t>
      </w:r>
    </w:p>
    <w:p w:rsidR="0047338F" w:rsidRDefault="0047338F" w:rsidP="0047338F">
      <w:pPr>
        <w:pStyle w:val="Corpodetexto"/>
        <w:spacing w:before="3"/>
        <w:rPr>
          <w:sz w:val="22"/>
        </w:rPr>
      </w:pPr>
    </w:p>
    <w:p w:rsidR="0047338F" w:rsidRDefault="0047338F" w:rsidP="0047338F">
      <w:pPr>
        <w:pStyle w:val="Corpodetexto"/>
        <w:spacing w:before="3"/>
        <w:rPr>
          <w:sz w:val="22"/>
        </w:rPr>
      </w:pPr>
    </w:p>
    <w:p w:rsidR="0047338F" w:rsidRDefault="0047338F" w:rsidP="0047338F">
      <w:pPr>
        <w:pStyle w:val="Corpodetexto"/>
        <w:spacing w:before="3"/>
        <w:rPr>
          <w:sz w:val="22"/>
        </w:rPr>
      </w:pPr>
    </w:p>
    <w:p w:rsidR="0047338F" w:rsidRPr="004E4BEF" w:rsidRDefault="0047338F" w:rsidP="0047338F">
      <w:pPr>
        <w:pStyle w:val="Corpodetexto"/>
        <w:ind w:left="2546" w:right="2563"/>
        <w:jc w:val="center"/>
        <w:rPr>
          <w:b/>
        </w:rPr>
      </w:pPr>
      <w:r w:rsidRPr="004E4BEF">
        <w:rPr>
          <w:b/>
        </w:rPr>
        <w:t>CAPÍTULO</w:t>
      </w:r>
      <w:r w:rsidRPr="004E4BEF">
        <w:rPr>
          <w:b/>
          <w:spacing w:val="-3"/>
        </w:rPr>
        <w:t xml:space="preserve"> </w:t>
      </w:r>
      <w:r w:rsidRPr="004E4BEF">
        <w:rPr>
          <w:b/>
        </w:rPr>
        <w:t>I</w:t>
      </w:r>
    </w:p>
    <w:p w:rsidR="0047338F" w:rsidRPr="004E4BEF" w:rsidRDefault="0047338F" w:rsidP="0047338F">
      <w:pPr>
        <w:pStyle w:val="Corpodetexto"/>
        <w:spacing w:before="11"/>
        <w:rPr>
          <w:b/>
          <w:sz w:val="22"/>
        </w:rPr>
      </w:pPr>
    </w:p>
    <w:p w:rsidR="0047338F" w:rsidRPr="004E4BEF" w:rsidRDefault="0047338F" w:rsidP="0047338F">
      <w:pPr>
        <w:pStyle w:val="Corpodetexto"/>
        <w:ind w:left="2545" w:right="2563"/>
        <w:jc w:val="center"/>
        <w:rPr>
          <w:b/>
        </w:rPr>
      </w:pPr>
      <w:r w:rsidRPr="004E4BEF">
        <w:rPr>
          <w:b/>
        </w:rPr>
        <w:t>DAS</w:t>
      </w:r>
      <w:r w:rsidRPr="004E4BEF">
        <w:rPr>
          <w:b/>
          <w:spacing w:val="-5"/>
        </w:rPr>
        <w:t xml:space="preserve"> </w:t>
      </w:r>
      <w:r w:rsidRPr="004E4BEF">
        <w:rPr>
          <w:b/>
        </w:rPr>
        <w:t>DISPOSIÇÕES</w:t>
      </w:r>
      <w:r w:rsidRPr="004E4BEF">
        <w:rPr>
          <w:b/>
          <w:spacing w:val="-4"/>
        </w:rPr>
        <w:t xml:space="preserve"> </w:t>
      </w:r>
      <w:r w:rsidRPr="004E4BEF">
        <w:rPr>
          <w:b/>
        </w:rPr>
        <w:t>PRELIMINARES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Corpodetexto"/>
        <w:spacing w:before="1"/>
        <w:ind w:left="102" w:right="116"/>
        <w:jc w:val="both"/>
      </w:pPr>
      <w:r>
        <w:t>Art.</w:t>
      </w:r>
      <w:r>
        <w:rPr>
          <w:spacing w:val="1"/>
        </w:rPr>
        <w:t xml:space="preserve"> </w:t>
      </w:r>
      <w:r>
        <w:t>1</w:t>
      </w:r>
      <w:r>
        <w:rPr>
          <w:u w:val="single"/>
          <w:vertAlign w:val="superscript"/>
        </w:rPr>
        <w:t>o</w:t>
      </w:r>
      <w:r>
        <w:t xml:space="preserve"> Ficam</w:t>
      </w:r>
      <w:r>
        <w:rPr>
          <w:spacing w:val="1"/>
        </w:rPr>
        <w:t xml:space="preserve"> </w:t>
      </w:r>
      <w:r>
        <w:t>estabelecidas,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2</w:t>
      </w:r>
      <w:r>
        <w:rPr>
          <w:u w:val="single"/>
          <w:vertAlign w:val="superscript"/>
        </w:rPr>
        <w:t>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165</w:t>
      </w:r>
      <w:r>
        <w:rPr>
          <w:spacing w:val="1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Constituição Federal e na Lei Complementar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n</w:t>
      </w:r>
      <w:r>
        <w:rPr>
          <w:u w:val="single"/>
          <w:vertAlign w:val="superscript"/>
        </w:rPr>
        <w:t>o</w:t>
      </w:r>
      <w:r>
        <w:t xml:space="preserve"> 101,</w:t>
      </w:r>
      <w:r>
        <w:rPr>
          <w:spacing w:val="1"/>
        </w:rPr>
        <w:t xml:space="preserve"> </w:t>
      </w:r>
      <w:r>
        <w:t>de 4 de maio de 2000,</w:t>
      </w:r>
      <w:r>
        <w:rPr>
          <w:spacing w:val="54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Fiscal,</w:t>
      </w:r>
      <w:r>
        <w:rPr>
          <w:spacing w:val="1"/>
        </w:rPr>
        <w:t xml:space="preserve"> a</w:t>
      </w:r>
      <w:r>
        <w:t>s</w:t>
      </w:r>
      <w:r>
        <w:rPr>
          <w:spacing w:val="1"/>
        </w:rPr>
        <w:t xml:space="preserve"> </w:t>
      </w:r>
      <w:r>
        <w:t>diretrizes</w:t>
      </w:r>
      <w:r>
        <w:rPr>
          <w:spacing w:val="1"/>
        </w:rPr>
        <w:t xml:space="preserve"> </w:t>
      </w:r>
      <w:r>
        <w:t>orçamentárias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exercício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2025 nos</w:t>
      </w:r>
      <w:r>
        <w:rPr>
          <w:spacing w:val="-1"/>
        </w:rPr>
        <w:t xml:space="preserve"> </w:t>
      </w:r>
      <w:r>
        <w:t>termos desta</w:t>
      </w:r>
      <w:r>
        <w:rPr>
          <w:spacing w:val="-2"/>
        </w:rPr>
        <w:t xml:space="preserve"> </w:t>
      </w:r>
      <w:r>
        <w:t>Lei.</w:t>
      </w:r>
    </w:p>
    <w:p w:rsidR="0047338F" w:rsidRDefault="0047338F" w:rsidP="0047338F">
      <w:pPr>
        <w:pStyle w:val="Corpodetexto"/>
        <w:spacing w:before="1"/>
        <w:ind w:left="102" w:right="116"/>
        <w:jc w:val="both"/>
      </w:pPr>
    </w:p>
    <w:p w:rsidR="0047338F" w:rsidRDefault="0047338F" w:rsidP="0047338F">
      <w:pPr>
        <w:pStyle w:val="Corpodetexto"/>
        <w:ind w:left="102" w:right="2004"/>
        <w:rPr>
          <w:spacing w:val="-52"/>
        </w:rPr>
      </w:pPr>
      <w:r>
        <w:t>Parágrafo único. Faz parte integrante desta Lei os seguintes anexos:</w:t>
      </w:r>
      <w:r>
        <w:rPr>
          <w:spacing w:val="-52"/>
        </w:rPr>
        <w:t xml:space="preserve"> </w:t>
      </w:r>
    </w:p>
    <w:p w:rsidR="0047338F" w:rsidRDefault="0047338F" w:rsidP="0047338F">
      <w:pPr>
        <w:pStyle w:val="Corpodetexto"/>
        <w:ind w:left="102" w:right="2004"/>
      </w:pPr>
      <w:r>
        <w:t>I</w:t>
      </w:r>
      <w:r>
        <w:rPr>
          <w:spacing w:val="-2"/>
        </w:rPr>
        <w:t xml:space="preserve"> -</w:t>
      </w:r>
      <w:r>
        <w:rPr>
          <w:spacing w:val="-1"/>
        </w:rPr>
        <w:t xml:space="preserve"> </w:t>
      </w:r>
      <w:r>
        <w:t>anexo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prioridades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 exercício;</w:t>
      </w:r>
    </w:p>
    <w:p w:rsidR="0047338F" w:rsidRDefault="0047338F" w:rsidP="0047338F">
      <w:pPr>
        <w:pStyle w:val="PargrafodaLista"/>
        <w:numPr>
          <w:ilvl w:val="0"/>
          <w:numId w:val="2"/>
        </w:numPr>
        <w:tabs>
          <w:tab w:val="left" w:pos="287"/>
        </w:tabs>
        <w:ind w:right="117" w:firstLine="0"/>
        <w:rPr>
          <w:sz w:val="24"/>
        </w:rPr>
      </w:pP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previsão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metodologia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cálculo</w:t>
      </w:r>
      <w:r>
        <w:rPr>
          <w:spacing w:val="11"/>
          <w:sz w:val="24"/>
        </w:rPr>
        <w:t xml:space="preserve"> </w:t>
      </w:r>
      <w:r>
        <w:rPr>
          <w:sz w:val="24"/>
        </w:rPr>
        <w:t>da</w:t>
      </w:r>
      <w:r>
        <w:rPr>
          <w:spacing w:val="9"/>
          <w:sz w:val="24"/>
        </w:rPr>
        <w:t xml:space="preserve"> </w:t>
      </w:r>
      <w:r>
        <w:rPr>
          <w:sz w:val="24"/>
        </w:rPr>
        <w:t>Receita</w:t>
      </w:r>
      <w:r>
        <w:rPr>
          <w:spacing w:val="8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resumo</w:t>
      </w:r>
      <w:r>
        <w:rPr>
          <w:spacing w:val="8"/>
          <w:sz w:val="24"/>
        </w:rPr>
        <w:t xml:space="preserve"> </w:t>
      </w:r>
      <w:r>
        <w:rPr>
          <w:sz w:val="24"/>
        </w:rPr>
        <w:t>da</w:t>
      </w:r>
      <w:r>
        <w:rPr>
          <w:spacing w:val="9"/>
          <w:sz w:val="24"/>
        </w:rPr>
        <w:t xml:space="preserve"> </w:t>
      </w:r>
      <w:r>
        <w:rPr>
          <w:sz w:val="24"/>
        </w:rPr>
        <w:t>fixação</w:t>
      </w:r>
      <w:r>
        <w:rPr>
          <w:spacing w:val="10"/>
          <w:sz w:val="24"/>
        </w:rPr>
        <w:t xml:space="preserve"> </w:t>
      </w:r>
      <w:r>
        <w:rPr>
          <w:sz w:val="24"/>
        </w:rPr>
        <w:t>da</w:t>
      </w:r>
      <w:r>
        <w:rPr>
          <w:spacing w:val="8"/>
          <w:sz w:val="24"/>
        </w:rPr>
        <w:t xml:space="preserve"> </w:t>
      </w:r>
      <w:r>
        <w:rPr>
          <w:sz w:val="24"/>
        </w:rPr>
        <w:t>despesa</w:t>
      </w:r>
      <w:r>
        <w:rPr>
          <w:spacing w:val="9"/>
          <w:sz w:val="24"/>
        </w:rPr>
        <w:t xml:space="preserve"> </w:t>
      </w:r>
      <w:r>
        <w:rPr>
          <w:sz w:val="24"/>
        </w:rPr>
        <w:t>para</w:t>
      </w:r>
      <w:r>
        <w:rPr>
          <w:spacing w:val="-5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exercício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refere a</w:t>
      </w:r>
      <w:r>
        <w:rPr>
          <w:spacing w:val="-1"/>
          <w:sz w:val="24"/>
        </w:rPr>
        <w:t xml:space="preserve"> </w:t>
      </w:r>
      <w:r>
        <w:rPr>
          <w:sz w:val="24"/>
        </w:rPr>
        <w:t>proposta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dois</w:t>
      </w:r>
      <w:r>
        <w:rPr>
          <w:spacing w:val="-1"/>
          <w:sz w:val="24"/>
        </w:rPr>
        <w:t xml:space="preserve"> </w:t>
      </w:r>
      <w:r>
        <w:rPr>
          <w:sz w:val="24"/>
        </w:rPr>
        <w:t>seguintes;</w:t>
      </w:r>
    </w:p>
    <w:p w:rsidR="0047338F" w:rsidRDefault="0047338F" w:rsidP="0047338F">
      <w:pPr>
        <w:pStyle w:val="PargrafodaLista"/>
        <w:numPr>
          <w:ilvl w:val="0"/>
          <w:numId w:val="2"/>
        </w:numPr>
        <w:tabs>
          <w:tab w:val="left" w:pos="337"/>
        </w:tabs>
        <w:ind w:right="4335" w:firstLine="0"/>
        <w:rPr>
          <w:sz w:val="24"/>
        </w:rPr>
      </w:pPr>
      <w:r>
        <w:rPr>
          <w:sz w:val="24"/>
        </w:rPr>
        <w:t>- previsão da Receita Corrente Líquida;</w:t>
      </w:r>
    </w:p>
    <w:p w:rsidR="0047338F" w:rsidRDefault="0047338F" w:rsidP="0047338F">
      <w:pPr>
        <w:pStyle w:val="PargrafodaLista"/>
        <w:numPr>
          <w:ilvl w:val="0"/>
          <w:numId w:val="2"/>
        </w:numPr>
        <w:tabs>
          <w:tab w:val="left" w:pos="337"/>
        </w:tabs>
        <w:ind w:right="4335" w:firstLine="0"/>
        <w:rPr>
          <w:sz w:val="24"/>
        </w:rPr>
      </w:pPr>
      <w:r>
        <w:rPr>
          <w:spacing w:val="-1"/>
          <w:sz w:val="24"/>
        </w:rPr>
        <w:t xml:space="preserve">-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anexo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metas</w:t>
      </w:r>
      <w:r>
        <w:rPr>
          <w:spacing w:val="-1"/>
          <w:sz w:val="24"/>
        </w:rPr>
        <w:t xml:space="preserve"> </w:t>
      </w:r>
      <w:r>
        <w:rPr>
          <w:sz w:val="24"/>
        </w:rPr>
        <w:t>fiscais que conterá: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53"/>
        </w:tabs>
        <w:ind w:right="118" w:firstLine="0"/>
        <w:jc w:val="both"/>
        <w:rPr>
          <w:sz w:val="24"/>
        </w:rPr>
      </w:pPr>
      <w:r>
        <w:rPr>
          <w:sz w:val="24"/>
        </w:rPr>
        <w:t>metas anuais de resultado nominal, primário e dívida pública para o exercício a que</w:t>
      </w:r>
      <w:r>
        <w:rPr>
          <w:spacing w:val="1"/>
          <w:sz w:val="24"/>
        </w:rPr>
        <w:t xml:space="preserve"> </w:t>
      </w:r>
      <w:r>
        <w:rPr>
          <w:sz w:val="24"/>
        </w:rPr>
        <w:t>se refere a proposta e os dois seguintes, instruído com memória e metodologia de</w:t>
      </w:r>
      <w:r>
        <w:rPr>
          <w:spacing w:val="1"/>
          <w:sz w:val="24"/>
        </w:rPr>
        <w:t xml:space="preserve"> </w:t>
      </w:r>
      <w:r>
        <w:rPr>
          <w:sz w:val="24"/>
        </w:rPr>
        <w:t>cálculo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justifiquem os</w:t>
      </w:r>
      <w:r>
        <w:rPr>
          <w:spacing w:val="-2"/>
          <w:sz w:val="24"/>
        </w:rPr>
        <w:t xml:space="preserve"> </w:t>
      </w:r>
      <w:r>
        <w:rPr>
          <w:sz w:val="24"/>
        </w:rPr>
        <w:t>resultados</w:t>
      </w:r>
      <w:r>
        <w:rPr>
          <w:spacing w:val="-1"/>
          <w:sz w:val="24"/>
        </w:rPr>
        <w:t xml:space="preserve"> </w:t>
      </w:r>
      <w:r>
        <w:rPr>
          <w:sz w:val="24"/>
        </w:rPr>
        <w:t>pretendidos;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55"/>
        </w:tabs>
        <w:spacing w:line="292" w:lineRule="exact"/>
        <w:ind w:left="354" w:hanging="253"/>
        <w:rPr>
          <w:sz w:val="24"/>
        </w:rPr>
      </w:pPr>
      <w:r>
        <w:rPr>
          <w:sz w:val="24"/>
        </w:rPr>
        <w:t>avaliação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metas</w:t>
      </w:r>
      <w:r>
        <w:rPr>
          <w:spacing w:val="-1"/>
          <w:sz w:val="24"/>
        </w:rPr>
        <w:t xml:space="preserve"> </w:t>
      </w:r>
      <w:r>
        <w:rPr>
          <w:sz w:val="24"/>
        </w:rPr>
        <w:t>fiscais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exercício</w:t>
      </w:r>
      <w:r>
        <w:rPr>
          <w:spacing w:val="-3"/>
          <w:sz w:val="24"/>
        </w:rPr>
        <w:t xml:space="preserve"> </w:t>
      </w:r>
      <w:r>
        <w:rPr>
          <w:sz w:val="24"/>
        </w:rPr>
        <w:t>anterior;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31"/>
        </w:tabs>
        <w:spacing w:before="1" w:line="292" w:lineRule="exact"/>
        <w:ind w:left="330" w:hanging="229"/>
        <w:rPr>
          <w:sz w:val="24"/>
        </w:rPr>
      </w:pPr>
      <w:r>
        <w:rPr>
          <w:sz w:val="24"/>
        </w:rPr>
        <w:t>metas</w:t>
      </w:r>
      <w:r>
        <w:rPr>
          <w:spacing w:val="-5"/>
          <w:sz w:val="24"/>
        </w:rPr>
        <w:t xml:space="preserve"> </w:t>
      </w:r>
      <w:r>
        <w:rPr>
          <w:sz w:val="24"/>
        </w:rPr>
        <w:t>fiscais</w:t>
      </w:r>
      <w:r>
        <w:rPr>
          <w:spacing w:val="-4"/>
          <w:sz w:val="24"/>
        </w:rPr>
        <w:t xml:space="preserve"> </w:t>
      </w:r>
      <w:r>
        <w:rPr>
          <w:sz w:val="24"/>
        </w:rPr>
        <w:t>atuais</w:t>
      </w:r>
      <w:r>
        <w:rPr>
          <w:spacing w:val="-4"/>
          <w:sz w:val="24"/>
        </w:rPr>
        <w:t xml:space="preserve"> </w:t>
      </w:r>
      <w:r>
        <w:rPr>
          <w:sz w:val="24"/>
        </w:rPr>
        <w:t>comparadas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fixadas</w:t>
      </w:r>
      <w:r>
        <w:rPr>
          <w:spacing w:val="-4"/>
          <w:sz w:val="24"/>
        </w:rPr>
        <w:t xml:space="preserve"> </w:t>
      </w:r>
      <w:r>
        <w:rPr>
          <w:sz w:val="24"/>
        </w:rPr>
        <w:t>nos</w:t>
      </w:r>
      <w:r>
        <w:rPr>
          <w:spacing w:val="-4"/>
          <w:sz w:val="24"/>
        </w:rPr>
        <w:t xml:space="preserve"> </w:t>
      </w:r>
      <w:r>
        <w:rPr>
          <w:sz w:val="24"/>
        </w:rPr>
        <w:t>três</w:t>
      </w:r>
      <w:r>
        <w:rPr>
          <w:spacing w:val="-4"/>
          <w:sz w:val="24"/>
        </w:rPr>
        <w:t xml:space="preserve"> </w:t>
      </w:r>
      <w:r>
        <w:rPr>
          <w:sz w:val="24"/>
        </w:rPr>
        <w:t>exercícios</w:t>
      </w:r>
      <w:r>
        <w:rPr>
          <w:spacing w:val="-4"/>
          <w:sz w:val="24"/>
        </w:rPr>
        <w:t xml:space="preserve"> </w:t>
      </w:r>
      <w:r>
        <w:rPr>
          <w:sz w:val="24"/>
        </w:rPr>
        <w:t>anteriores;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55"/>
        </w:tabs>
        <w:spacing w:line="292" w:lineRule="exact"/>
        <w:ind w:left="354" w:hanging="253"/>
        <w:rPr>
          <w:sz w:val="24"/>
        </w:rPr>
      </w:pPr>
      <w:r>
        <w:rPr>
          <w:sz w:val="24"/>
        </w:rPr>
        <w:t>evolução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patrimônio</w:t>
      </w:r>
      <w:r>
        <w:rPr>
          <w:spacing w:val="-1"/>
          <w:sz w:val="24"/>
        </w:rPr>
        <w:t xml:space="preserve"> </w:t>
      </w:r>
      <w:r>
        <w:rPr>
          <w:sz w:val="24"/>
        </w:rPr>
        <w:t>líquido;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49"/>
        </w:tabs>
        <w:spacing w:before="1" w:line="293" w:lineRule="exact"/>
        <w:ind w:left="348" w:hanging="247"/>
        <w:rPr>
          <w:sz w:val="24"/>
        </w:rPr>
      </w:pPr>
      <w:r>
        <w:rPr>
          <w:sz w:val="24"/>
        </w:rPr>
        <w:t>origem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aplicação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3"/>
          <w:sz w:val="24"/>
        </w:rPr>
        <w:t xml:space="preserve"> </w:t>
      </w:r>
      <w:r>
        <w:rPr>
          <w:sz w:val="24"/>
        </w:rPr>
        <w:t>obtidos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alienação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ativos;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43"/>
        </w:tabs>
        <w:ind w:right="118" w:firstLine="0"/>
        <w:rPr>
          <w:sz w:val="24"/>
        </w:rPr>
      </w:pPr>
      <w:r>
        <w:rPr>
          <w:sz w:val="24"/>
        </w:rPr>
        <w:t>avaliação</w:t>
      </w:r>
      <w:r>
        <w:rPr>
          <w:spacing w:val="36"/>
          <w:sz w:val="24"/>
        </w:rPr>
        <w:t xml:space="preserve"> </w:t>
      </w:r>
      <w:r>
        <w:rPr>
          <w:sz w:val="24"/>
        </w:rPr>
        <w:t>da</w:t>
      </w:r>
      <w:r>
        <w:rPr>
          <w:spacing w:val="38"/>
          <w:sz w:val="24"/>
        </w:rPr>
        <w:t xml:space="preserve"> </w:t>
      </w:r>
      <w:r>
        <w:rPr>
          <w:sz w:val="24"/>
        </w:rPr>
        <w:t>situação</w:t>
      </w:r>
      <w:r>
        <w:rPr>
          <w:spacing w:val="37"/>
          <w:sz w:val="24"/>
        </w:rPr>
        <w:t xml:space="preserve"> </w:t>
      </w:r>
      <w:r>
        <w:rPr>
          <w:sz w:val="24"/>
        </w:rPr>
        <w:t>financeira</w:t>
      </w:r>
      <w:r>
        <w:rPr>
          <w:spacing w:val="37"/>
          <w:sz w:val="24"/>
        </w:rPr>
        <w:t xml:space="preserve"> </w:t>
      </w:r>
      <w:r>
        <w:rPr>
          <w:sz w:val="24"/>
        </w:rPr>
        <w:t>e</w:t>
      </w:r>
      <w:r>
        <w:rPr>
          <w:spacing w:val="39"/>
          <w:sz w:val="24"/>
        </w:rPr>
        <w:t xml:space="preserve"> </w:t>
      </w:r>
      <w:r>
        <w:rPr>
          <w:sz w:val="24"/>
        </w:rPr>
        <w:t>atuarial</w:t>
      </w:r>
      <w:r>
        <w:rPr>
          <w:spacing w:val="38"/>
          <w:sz w:val="24"/>
        </w:rPr>
        <w:t xml:space="preserve"> </w:t>
      </w:r>
      <w:r>
        <w:rPr>
          <w:sz w:val="24"/>
        </w:rPr>
        <w:t>do</w:t>
      </w:r>
      <w:r>
        <w:rPr>
          <w:spacing w:val="36"/>
          <w:sz w:val="24"/>
        </w:rPr>
        <w:t xml:space="preserve"> </w:t>
      </w:r>
      <w:r>
        <w:rPr>
          <w:sz w:val="24"/>
        </w:rPr>
        <w:t>Regime</w:t>
      </w:r>
      <w:r>
        <w:rPr>
          <w:spacing w:val="39"/>
          <w:sz w:val="24"/>
        </w:rPr>
        <w:t xml:space="preserve"> </w:t>
      </w:r>
      <w:r>
        <w:rPr>
          <w:sz w:val="24"/>
        </w:rPr>
        <w:t>Próprio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Previdência</w:t>
      </w:r>
      <w:r>
        <w:rPr>
          <w:spacing w:val="37"/>
          <w:sz w:val="24"/>
        </w:rPr>
        <w:t xml:space="preserve"> </w:t>
      </w:r>
      <w:r>
        <w:rPr>
          <w:sz w:val="24"/>
        </w:rPr>
        <w:t>dos</w:t>
      </w:r>
      <w:r>
        <w:rPr>
          <w:spacing w:val="-51"/>
          <w:sz w:val="24"/>
        </w:rPr>
        <w:t xml:space="preserve"> </w:t>
      </w:r>
      <w:r>
        <w:rPr>
          <w:sz w:val="24"/>
        </w:rPr>
        <w:t>Servidores</w:t>
      </w:r>
      <w:r>
        <w:rPr>
          <w:spacing w:val="-1"/>
          <w:sz w:val="24"/>
        </w:rPr>
        <w:t xml:space="preserve"> </w:t>
      </w:r>
      <w:r>
        <w:rPr>
          <w:sz w:val="24"/>
        </w:rPr>
        <w:t>Públicos;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41"/>
        </w:tabs>
        <w:ind w:left="340" w:hanging="239"/>
        <w:rPr>
          <w:sz w:val="24"/>
        </w:rPr>
      </w:pPr>
      <w:r>
        <w:rPr>
          <w:sz w:val="24"/>
        </w:rPr>
        <w:t>estimativa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compensação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renúncia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receita;</w:t>
      </w:r>
    </w:p>
    <w:p w:rsidR="0047338F" w:rsidRDefault="0047338F" w:rsidP="0047338F">
      <w:pPr>
        <w:pStyle w:val="PargrafodaLista"/>
        <w:numPr>
          <w:ilvl w:val="0"/>
          <w:numId w:val="1"/>
        </w:numPr>
        <w:tabs>
          <w:tab w:val="left" w:pos="355"/>
        </w:tabs>
        <w:spacing w:before="1"/>
        <w:ind w:right="1438" w:firstLine="0"/>
        <w:rPr>
          <w:sz w:val="24"/>
        </w:rPr>
      </w:pPr>
      <w:r>
        <w:rPr>
          <w:sz w:val="24"/>
        </w:rPr>
        <w:t>margem de expansão das despesas obrigatórias de caráter continuado;</w:t>
      </w:r>
      <w:r>
        <w:rPr>
          <w:spacing w:val="-52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- Anexo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Riscos</w:t>
      </w:r>
      <w:r>
        <w:rPr>
          <w:spacing w:val="-1"/>
          <w:sz w:val="24"/>
        </w:rPr>
        <w:t xml:space="preserve"> </w:t>
      </w:r>
      <w:r>
        <w:rPr>
          <w:sz w:val="24"/>
        </w:rPr>
        <w:t>Fiscais;</w:t>
      </w:r>
    </w:p>
    <w:p w:rsidR="0047338F" w:rsidRDefault="0047338F" w:rsidP="0047338F">
      <w:pPr>
        <w:pStyle w:val="Corpodetexto"/>
        <w:ind w:left="102" w:right="118"/>
        <w:jc w:val="both"/>
      </w:pPr>
      <w:r>
        <w:t>VI - relatório dos projetos em andamento e posição sobre a situação de conservação</w:t>
      </w:r>
      <w:r>
        <w:rPr>
          <w:spacing w:val="1"/>
        </w:rPr>
        <w:t xml:space="preserve"> </w:t>
      </w:r>
      <w:r>
        <w:t>do patrimônio público e providências a serem adotadas pelo Executivo, nos termos da</w:t>
      </w:r>
      <w:r>
        <w:rPr>
          <w:spacing w:val="1"/>
        </w:rPr>
        <w:t xml:space="preserve"> </w:t>
      </w:r>
      <w:r>
        <w:t>Lei Complementar</w:t>
      </w:r>
      <w:r>
        <w:rPr>
          <w:spacing w:val="-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n</w:t>
      </w:r>
      <w:r>
        <w:rPr>
          <w:u w:val="single"/>
          <w:vertAlign w:val="superscript"/>
        </w:rPr>
        <w:t>o</w:t>
      </w:r>
      <w:r>
        <w:rPr>
          <w:spacing w:val="-2"/>
        </w:rPr>
        <w:t xml:space="preserve"> </w:t>
      </w:r>
      <w:r>
        <w:t>101, de</w:t>
      </w:r>
      <w:r>
        <w:rPr>
          <w:spacing w:val="-2"/>
        </w:rPr>
        <w:t xml:space="preserve"> </w:t>
      </w:r>
      <w:r>
        <w:t>2000,</w:t>
      </w:r>
      <w:r>
        <w:rPr>
          <w:spacing w:val="-1"/>
        </w:rPr>
        <w:t xml:space="preserve"> </w:t>
      </w:r>
      <w:r>
        <w:t>parágrafo</w:t>
      </w:r>
      <w:r>
        <w:rPr>
          <w:spacing w:val="-2"/>
        </w:rPr>
        <w:t xml:space="preserve"> </w:t>
      </w:r>
      <w:r>
        <w:t>único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45</w:t>
      </w:r>
      <w:r w:rsidRPr="00774D7F">
        <w:t>.</w:t>
      </w:r>
    </w:p>
    <w:p w:rsidR="0047338F" w:rsidRDefault="0047338F" w:rsidP="00A369BC">
      <w:pPr>
        <w:rPr>
          <w:lang w:val="pt-PT"/>
        </w:rPr>
      </w:pPr>
    </w:p>
    <w:p w:rsidR="0047338F" w:rsidRPr="008158D0" w:rsidRDefault="0047338F" w:rsidP="0047338F">
      <w:pPr>
        <w:spacing w:before="185"/>
        <w:ind w:left="278" w:right="292"/>
        <w:jc w:val="center"/>
        <w:rPr>
          <w:b/>
          <w:sz w:val="24"/>
        </w:rPr>
      </w:pPr>
      <w:r w:rsidRPr="008158D0">
        <w:rPr>
          <w:b/>
          <w:sz w:val="24"/>
        </w:rPr>
        <w:t>CAPÍTULO</w:t>
      </w:r>
      <w:r w:rsidRPr="008158D0">
        <w:rPr>
          <w:b/>
          <w:spacing w:val="-1"/>
          <w:sz w:val="24"/>
        </w:rPr>
        <w:t xml:space="preserve"> </w:t>
      </w:r>
      <w:r w:rsidRPr="008158D0">
        <w:rPr>
          <w:b/>
          <w:sz w:val="24"/>
        </w:rPr>
        <w:t>II</w:t>
      </w:r>
    </w:p>
    <w:p w:rsidR="0047338F" w:rsidRPr="008158D0" w:rsidRDefault="0047338F" w:rsidP="0047338F">
      <w:pPr>
        <w:pStyle w:val="Corpodetexto"/>
        <w:spacing w:before="11"/>
        <w:rPr>
          <w:b/>
          <w:sz w:val="22"/>
        </w:rPr>
      </w:pPr>
    </w:p>
    <w:p w:rsidR="0047338F" w:rsidRDefault="0047338F" w:rsidP="0047338F">
      <w:pPr>
        <w:ind w:left="223" w:right="239"/>
        <w:jc w:val="center"/>
        <w:rPr>
          <w:b/>
          <w:sz w:val="24"/>
        </w:rPr>
      </w:pPr>
      <w:r w:rsidRPr="008158D0">
        <w:rPr>
          <w:b/>
          <w:sz w:val="24"/>
        </w:rPr>
        <w:t>DAS</w:t>
      </w:r>
      <w:r w:rsidRPr="008158D0">
        <w:rPr>
          <w:b/>
          <w:spacing w:val="-2"/>
          <w:sz w:val="24"/>
        </w:rPr>
        <w:t xml:space="preserve"> </w:t>
      </w:r>
      <w:r w:rsidRPr="008158D0">
        <w:rPr>
          <w:b/>
          <w:sz w:val="24"/>
        </w:rPr>
        <w:t>DIRETRIZES,</w:t>
      </w:r>
      <w:r w:rsidRPr="008158D0">
        <w:rPr>
          <w:b/>
          <w:spacing w:val="-2"/>
          <w:sz w:val="24"/>
        </w:rPr>
        <w:t xml:space="preserve"> </w:t>
      </w:r>
      <w:r w:rsidRPr="008158D0">
        <w:rPr>
          <w:b/>
          <w:sz w:val="24"/>
        </w:rPr>
        <w:t>OBJETIVOS</w:t>
      </w:r>
      <w:r w:rsidRPr="008158D0">
        <w:rPr>
          <w:b/>
          <w:spacing w:val="-2"/>
          <w:sz w:val="24"/>
        </w:rPr>
        <w:t xml:space="preserve"> </w:t>
      </w:r>
      <w:r w:rsidRPr="008158D0">
        <w:rPr>
          <w:b/>
          <w:sz w:val="24"/>
        </w:rPr>
        <w:t>E</w:t>
      </w:r>
      <w:r w:rsidRPr="008158D0">
        <w:rPr>
          <w:b/>
          <w:spacing w:val="-2"/>
          <w:sz w:val="24"/>
        </w:rPr>
        <w:t xml:space="preserve"> </w:t>
      </w:r>
      <w:r w:rsidRPr="008158D0">
        <w:rPr>
          <w:b/>
          <w:sz w:val="24"/>
        </w:rPr>
        <w:t>METAS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pStyle w:val="Corpodetexto"/>
        <w:ind w:left="102" w:right="119"/>
        <w:jc w:val="both"/>
      </w:pPr>
      <w:r>
        <w:t>Art. 2</w:t>
      </w:r>
      <w:r>
        <w:rPr>
          <w:u w:val="single"/>
          <w:vertAlign w:val="superscript"/>
        </w:rPr>
        <w:t>o</w:t>
      </w:r>
      <w:r>
        <w:t xml:space="preserve"> Os valores constantes no Anexo de Metas e Prioridades que trata este artigo</w:t>
      </w:r>
      <w:r>
        <w:rPr>
          <w:spacing w:val="1"/>
        </w:rPr>
        <w:t xml:space="preserve"> </w:t>
      </w:r>
      <w:r>
        <w:t>possuem</w:t>
      </w:r>
      <w:r>
        <w:rPr>
          <w:spacing w:val="-1"/>
        </w:rPr>
        <w:t xml:space="preserve"> </w:t>
      </w:r>
      <w:r>
        <w:lastRenderedPageBreak/>
        <w:t>caráter indicativo</w:t>
      </w:r>
      <w:r>
        <w:rPr>
          <w:spacing w:val="-1"/>
        </w:rPr>
        <w:t xml:space="preserve"> </w:t>
      </w:r>
      <w:r>
        <w:t>e não</w:t>
      </w:r>
      <w:r>
        <w:rPr>
          <w:spacing w:val="-2"/>
        </w:rPr>
        <w:t xml:space="preserve"> </w:t>
      </w:r>
      <w:r>
        <w:t>normativo.</w:t>
      </w:r>
    </w:p>
    <w:p w:rsidR="0047338F" w:rsidRDefault="0047338F" w:rsidP="0047338F">
      <w:pPr>
        <w:pStyle w:val="Corpodetexto"/>
        <w:ind w:left="102" w:right="118"/>
        <w:jc w:val="both"/>
      </w:pPr>
      <w:r>
        <w:t>Parágrafo</w:t>
      </w:r>
      <w:r>
        <w:rPr>
          <w:spacing w:val="1"/>
        </w:rPr>
        <w:t xml:space="preserve"> </w:t>
      </w:r>
      <w:r>
        <w:t>único.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plurianual</w:t>
      </w:r>
      <w:r>
        <w:rPr>
          <w:spacing w:val="1"/>
        </w:rPr>
        <w:t xml:space="preserve"> </w:t>
      </w:r>
      <w:r>
        <w:t>ficam</w:t>
      </w:r>
      <w:r>
        <w:rPr>
          <w:spacing w:val="1"/>
        </w:rPr>
        <w:t xml:space="preserve"> </w:t>
      </w:r>
      <w:r>
        <w:t>atualizados pelos</w:t>
      </w:r>
      <w:r>
        <w:rPr>
          <w:spacing w:val="-1"/>
        </w:rPr>
        <w:t xml:space="preserve"> </w:t>
      </w:r>
      <w:r>
        <w:t>valores</w:t>
      </w:r>
      <w:r>
        <w:rPr>
          <w:spacing w:val="-1"/>
        </w:rPr>
        <w:t xml:space="preserve"> </w:t>
      </w:r>
      <w:r>
        <w:t>previstos</w:t>
      </w:r>
      <w:r>
        <w:rPr>
          <w:spacing w:val="-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Lei.</w:t>
      </w:r>
    </w:p>
    <w:p w:rsidR="0047338F" w:rsidRDefault="0047338F" w:rsidP="0047338F">
      <w:pPr>
        <w:pStyle w:val="Corpodetexto"/>
        <w:spacing w:before="1"/>
      </w:pPr>
    </w:p>
    <w:p w:rsidR="0047338F" w:rsidRDefault="0047338F" w:rsidP="0047338F">
      <w:pPr>
        <w:pStyle w:val="Corpodetexto"/>
        <w:ind w:left="102" w:right="121"/>
        <w:jc w:val="both"/>
      </w:pPr>
      <w:r>
        <w:t>Art. 3</w:t>
      </w:r>
      <w:r>
        <w:rPr>
          <w:u w:val="single"/>
          <w:vertAlign w:val="superscript"/>
        </w:rPr>
        <w:t>o</w:t>
      </w:r>
      <w:r>
        <w:t xml:space="preserve"> Os códigos dos programas de governo devem ser os mesmos utilizados no Plano</w:t>
      </w:r>
      <w:r>
        <w:rPr>
          <w:spacing w:val="-52"/>
        </w:rPr>
        <w:t xml:space="preserve"> </w:t>
      </w:r>
      <w:r>
        <w:t>Plurianual.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Art. 4º As categorias de programação, para efeitos desta Lei, são apresentadas por</w:t>
      </w:r>
      <w:r>
        <w:rPr>
          <w:spacing w:val="1"/>
        </w:rPr>
        <w:t xml:space="preserve"> </w:t>
      </w:r>
      <w:r>
        <w:t>classificação</w:t>
      </w:r>
      <w:r>
        <w:rPr>
          <w:spacing w:val="1"/>
        </w:rPr>
        <w:t xml:space="preserve"> </w:t>
      </w:r>
      <w:r>
        <w:t>programática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governo</w:t>
      </w:r>
      <w:r>
        <w:rPr>
          <w:spacing w:val="1"/>
        </w:rPr>
        <w:t xml:space="preserve"> </w:t>
      </w:r>
      <w:r>
        <w:t>(projeto,</w:t>
      </w:r>
      <w:r>
        <w:rPr>
          <w:spacing w:val="1"/>
        </w:rPr>
        <w:t xml:space="preserve"> </w:t>
      </w:r>
      <w:r>
        <w:t>atividade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operação</w:t>
      </w:r>
      <w:r>
        <w:rPr>
          <w:spacing w:val="1"/>
        </w:rPr>
        <w:t xml:space="preserve"> </w:t>
      </w:r>
      <w:r>
        <w:t>especial).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spacing w:before="11"/>
        <w:rPr>
          <w:sz w:val="21"/>
        </w:rPr>
      </w:pPr>
    </w:p>
    <w:p w:rsidR="0047338F" w:rsidRDefault="0047338F" w:rsidP="0047338F">
      <w:pPr>
        <w:ind w:left="2546" w:right="2559"/>
        <w:jc w:val="center"/>
        <w:rPr>
          <w:b/>
          <w:sz w:val="24"/>
        </w:rPr>
      </w:pPr>
      <w:r>
        <w:rPr>
          <w:b/>
          <w:sz w:val="24"/>
        </w:rPr>
        <w:t>CAPÍTULO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III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ind w:left="223" w:right="238"/>
        <w:jc w:val="center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ESTRUTURA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ORGANIZAÇÃO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ORÇAMENTO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spacing w:before="1"/>
        <w:ind w:left="2546" w:right="2561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ind w:left="2546" w:right="2562"/>
        <w:jc w:val="center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Apresentação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Orçamento</w:t>
      </w:r>
    </w:p>
    <w:p w:rsidR="0047338F" w:rsidRDefault="0047338F" w:rsidP="0047338F">
      <w:pPr>
        <w:pStyle w:val="Corpodetexto"/>
        <w:rPr>
          <w:b/>
        </w:rPr>
      </w:pP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pStyle w:val="Corpodetexto"/>
        <w:ind w:left="102"/>
      </w:pPr>
      <w:r>
        <w:t>Art.</w:t>
      </w:r>
      <w:r>
        <w:rPr>
          <w:spacing w:val="27"/>
        </w:rPr>
        <w:t xml:space="preserve"> </w:t>
      </w:r>
      <w:r>
        <w:t>5</w:t>
      </w:r>
      <w:r>
        <w:rPr>
          <w:u w:val="single"/>
          <w:vertAlign w:val="superscript"/>
        </w:rPr>
        <w:t>o</w:t>
      </w:r>
      <w:r>
        <w:rPr>
          <w:spacing w:val="29"/>
        </w:rPr>
        <w:t xml:space="preserve"> </w:t>
      </w:r>
      <w:r>
        <w:t>Os</w:t>
      </w:r>
      <w:r>
        <w:rPr>
          <w:spacing w:val="29"/>
        </w:rPr>
        <w:t xml:space="preserve"> </w:t>
      </w:r>
      <w:r>
        <w:t>Orçamentos</w:t>
      </w:r>
      <w:r>
        <w:rPr>
          <w:spacing w:val="29"/>
        </w:rPr>
        <w:t xml:space="preserve"> </w:t>
      </w:r>
      <w:r>
        <w:t>Fiscal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Seguridade</w:t>
      </w:r>
      <w:r>
        <w:rPr>
          <w:spacing w:val="28"/>
        </w:rPr>
        <w:t xml:space="preserve"> </w:t>
      </w:r>
      <w:r>
        <w:t>Social</w:t>
      </w:r>
      <w:r>
        <w:rPr>
          <w:spacing w:val="32"/>
        </w:rPr>
        <w:t xml:space="preserve"> </w:t>
      </w:r>
      <w:r>
        <w:t>do</w:t>
      </w:r>
      <w:r>
        <w:rPr>
          <w:spacing w:val="28"/>
        </w:rPr>
        <w:t xml:space="preserve"> </w:t>
      </w:r>
      <w:r>
        <w:t>Município</w:t>
      </w:r>
      <w:r>
        <w:rPr>
          <w:spacing w:val="31"/>
        </w:rPr>
        <w:t xml:space="preserve"> </w:t>
      </w:r>
      <w:r>
        <w:t>compreenderão</w:t>
      </w:r>
      <w:r>
        <w:rPr>
          <w:spacing w:val="28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programação:</w:t>
      </w:r>
    </w:p>
    <w:p w:rsidR="0047338F" w:rsidRDefault="0047338F" w:rsidP="0047338F">
      <w:pPr>
        <w:pStyle w:val="PargrafodaLista"/>
        <w:numPr>
          <w:ilvl w:val="0"/>
          <w:numId w:val="16"/>
        </w:numPr>
        <w:tabs>
          <w:tab w:val="left" w:pos="217"/>
        </w:tabs>
        <w:ind w:right="6337" w:firstLine="0"/>
        <w:rPr>
          <w:sz w:val="24"/>
        </w:rPr>
      </w:pP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do Poder Executivo;</w:t>
      </w:r>
      <w:r>
        <w:rPr>
          <w:spacing w:val="-52"/>
          <w:sz w:val="24"/>
        </w:rPr>
        <w:t xml:space="preserve"> </w:t>
      </w:r>
      <w:r>
        <w:rPr>
          <w:sz w:val="24"/>
        </w:rPr>
        <w:t>II-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Poder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Legislativo;</w:t>
      </w:r>
    </w:p>
    <w:p w:rsidR="0047338F" w:rsidRDefault="0047338F" w:rsidP="0047338F">
      <w:pPr>
        <w:pStyle w:val="PargrafodaLista"/>
        <w:numPr>
          <w:ilvl w:val="0"/>
          <w:numId w:val="15"/>
        </w:numPr>
        <w:tabs>
          <w:tab w:val="left" w:pos="411"/>
        </w:tabs>
        <w:ind w:hanging="309"/>
        <w:rPr>
          <w:sz w:val="24"/>
        </w:rPr>
      </w:pP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seus</w:t>
      </w:r>
      <w:r>
        <w:rPr>
          <w:spacing w:val="-5"/>
          <w:sz w:val="24"/>
        </w:rPr>
        <w:t xml:space="preserve"> </w:t>
      </w:r>
      <w:r>
        <w:rPr>
          <w:sz w:val="24"/>
        </w:rPr>
        <w:t>fundos;</w:t>
      </w:r>
    </w:p>
    <w:p w:rsidR="0047338F" w:rsidRDefault="0047338F" w:rsidP="0047338F">
      <w:pPr>
        <w:pStyle w:val="PargrafodaLista"/>
        <w:numPr>
          <w:ilvl w:val="0"/>
          <w:numId w:val="15"/>
        </w:numPr>
        <w:tabs>
          <w:tab w:val="left" w:pos="427"/>
        </w:tabs>
        <w:spacing w:before="1" w:line="293" w:lineRule="exact"/>
        <w:ind w:left="426" w:hanging="325"/>
        <w:rPr>
          <w:sz w:val="24"/>
        </w:rPr>
      </w:pP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seus</w:t>
      </w:r>
      <w:r>
        <w:rPr>
          <w:spacing w:val="-5"/>
          <w:sz w:val="24"/>
        </w:rPr>
        <w:t xml:space="preserve"> </w:t>
      </w:r>
      <w:r>
        <w:rPr>
          <w:sz w:val="24"/>
        </w:rPr>
        <w:t>órgãos;</w:t>
      </w:r>
    </w:p>
    <w:p w:rsidR="0047338F" w:rsidRDefault="0047338F" w:rsidP="0047338F">
      <w:pPr>
        <w:pStyle w:val="PargrafodaLista"/>
        <w:numPr>
          <w:ilvl w:val="0"/>
          <w:numId w:val="15"/>
        </w:numPr>
        <w:tabs>
          <w:tab w:val="left" w:pos="367"/>
        </w:tabs>
        <w:spacing w:line="293" w:lineRule="exact"/>
        <w:ind w:left="366" w:hanging="265"/>
        <w:rPr>
          <w:sz w:val="24"/>
        </w:rPr>
      </w:pP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autarquias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fundações</w:t>
      </w:r>
      <w:r>
        <w:rPr>
          <w:spacing w:val="-2"/>
          <w:sz w:val="24"/>
        </w:rPr>
        <w:t xml:space="preserve"> </w:t>
      </w:r>
      <w:r>
        <w:rPr>
          <w:sz w:val="24"/>
        </w:rPr>
        <w:t>instituídas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mantidas</w:t>
      </w:r>
      <w:r>
        <w:rPr>
          <w:spacing w:val="-3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Poder</w:t>
      </w:r>
      <w:r>
        <w:rPr>
          <w:spacing w:val="-2"/>
          <w:sz w:val="24"/>
        </w:rPr>
        <w:t xml:space="preserve"> </w:t>
      </w:r>
      <w:r>
        <w:rPr>
          <w:sz w:val="24"/>
        </w:rPr>
        <w:t>Público;</w:t>
      </w:r>
    </w:p>
    <w:p w:rsidR="0047338F" w:rsidRDefault="0047338F" w:rsidP="0047338F">
      <w:pPr>
        <w:pStyle w:val="PargrafodaLista"/>
        <w:numPr>
          <w:ilvl w:val="0"/>
          <w:numId w:val="15"/>
        </w:numPr>
        <w:tabs>
          <w:tab w:val="left" w:pos="441"/>
        </w:tabs>
        <w:spacing w:before="1"/>
        <w:ind w:left="102" w:right="122" w:firstLine="0"/>
        <w:jc w:val="both"/>
        <w:rPr>
          <w:sz w:val="24"/>
        </w:rPr>
      </w:pPr>
      <w:r>
        <w:rPr>
          <w:sz w:val="24"/>
        </w:rPr>
        <w:t>das</w:t>
      </w:r>
      <w:r>
        <w:rPr>
          <w:spacing w:val="10"/>
          <w:sz w:val="24"/>
        </w:rPr>
        <w:t xml:space="preserve"> </w:t>
      </w:r>
      <w:r>
        <w:rPr>
          <w:sz w:val="24"/>
        </w:rPr>
        <w:t>empresas</w:t>
      </w:r>
      <w:r>
        <w:rPr>
          <w:spacing w:val="10"/>
          <w:sz w:val="24"/>
        </w:rPr>
        <w:t xml:space="preserve"> </w:t>
      </w:r>
      <w:r>
        <w:rPr>
          <w:sz w:val="24"/>
        </w:rPr>
        <w:t>públicas,</w:t>
      </w:r>
      <w:r>
        <w:rPr>
          <w:spacing w:val="10"/>
          <w:sz w:val="24"/>
        </w:rPr>
        <w:t xml:space="preserve"> </w:t>
      </w:r>
      <w:r>
        <w:rPr>
          <w:sz w:val="24"/>
        </w:rPr>
        <w:t>sociedades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economia</w:t>
      </w:r>
      <w:r>
        <w:rPr>
          <w:spacing w:val="9"/>
          <w:sz w:val="24"/>
        </w:rPr>
        <w:t xml:space="preserve"> </w:t>
      </w:r>
      <w:r>
        <w:rPr>
          <w:sz w:val="24"/>
        </w:rPr>
        <w:t>mista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demais</w:t>
      </w:r>
      <w:r>
        <w:rPr>
          <w:spacing w:val="11"/>
          <w:sz w:val="24"/>
        </w:rPr>
        <w:t xml:space="preserve"> </w:t>
      </w:r>
      <w:r>
        <w:rPr>
          <w:sz w:val="24"/>
        </w:rPr>
        <w:t>entidades</w:t>
      </w:r>
      <w:r>
        <w:rPr>
          <w:spacing w:val="10"/>
          <w:sz w:val="24"/>
        </w:rPr>
        <w:t xml:space="preserve"> </w:t>
      </w:r>
      <w:r>
        <w:rPr>
          <w:sz w:val="24"/>
        </w:rPr>
        <w:t>em</w:t>
      </w:r>
      <w:r>
        <w:rPr>
          <w:spacing w:val="10"/>
          <w:sz w:val="24"/>
        </w:rPr>
        <w:t xml:space="preserve"> </w:t>
      </w:r>
      <w:r>
        <w:rPr>
          <w:sz w:val="24"/>
        </w:rPr>
        <w:t>que</w:t>
      </w:r>
      <w:r>
        <w:rPr>
          <w:spacing w:val="-52"/>
          <w:sz w:val="24"/>
        </w:rPr>
        <w:t xml:space="preserve"> </w:t>
      </w:r>
      <w:r>
        <w:rPr>
          <w:sz w:val="24"/>
        </w:rPr>
        <w:t>o Município detenha, direta ou indiretamente, a maioria do capital social com direito a</w:t>
      </w:r>
      <w:r>
        <w:rPr>
          <w:spacing w:val="-52"/>
          <w:sz w:val="24"/>
        </w:rPr>
        <w:t xml:space="preserve"> </w:t>
      </w:r>
      <w:r>
        <w:rPr>
          <w:sz w:val="24"/>
        </w:rPr>
        <w:t>voto</w:t>
      </w:r>
      <w:r>
        <w:rPr>
          <w:spacing w:val="-2"/>
          <w:sz w:val="24"/>
        </w:rPr>
        <w:t xml:space="preserve"> </w:t>
      </w:r>
      <w:r>
        <w:rPr>
          <w:sz w:val="24"/>
        </w:rPr>
        <w:t>e que</w:t>
      </w:r>
      <w:r>
        <w:rPr>
          <w:spacing w:val="-1"/>
          <w:sz w:val="24"/>
        </w:rPr>
        <w:t xml:space="preserve"> </w:t>
      </w:r>
      <w:r>
        <w:rPr>
          <w:sz w:val="24"/>
        </w:rPr>
        <w:t>dela</w:t>
      </w:r>
      <w:r>
        <w:rPr>
          <w:spacing w:val="-1"/>
          <w:sz w:val="24"/>
        </w:rPr>
        <w:t xml:space="preserve"> </w:t>
      </w:r>
      <w:r>
        <w:rPr>
          <w:sz w:val="24"/>
        </w:rPr>
        <w:t>recebam recursos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Fazenda</w:t>
      </w:r>
      <w:r>
        <w:rPr>
          <w:spacing w:val="-1"/>
          <w:sz w:val="24"/>
        </w:rPr>
        <w:t xml:space="preserve"> </w:t>
      </w:r>
      <w:r>
        <w:rPr>
          <w:sz w:val="24"/>
        </w:rPr>
        <w:t>Municipal.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ind w:left="102" w:right="118"/>
        <w:jc w:val="both"/>
      </w:pPr>
      <w:r>
        <w:t>Art.</w:t>
      </w:r>
      <w:r>
        <w:rPr>
          <w:spacing w:val="16"/>
        </w:rPr>
        <w:t xml:space="preserve"> </w:t>
      </w:r>
      <w:r>
        <w:t>6</w:t>
      </w:r>
      <w:r>
        <w:rPr>
          <w:u w:val="single"/>
          <w:vertAlign w:val="superscript"/>
        </w:rPr>
        <w:t>o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orçamento</w:t>
      </w:r>
      <w:r>
        <w:rPr>
          <w:spacing w:val="17"/>
        </w:rPr>
        <w:t xml:space="preserve"> </w:t>
      </w:r>
      <w:r>
        <w:t>discriminará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despesa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órgão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unidade</w:t>
      </w:r>
      <w:r>
        <w:rPr>
          <w:spacing w:val="17"/>
        </w:rPr>
        <w:t xml:space="preserve"> </w:t>
      </w:r>
      <w:r>
        <w:t>orçamentária,</w:t>
      </w:r>
      <w:r>
        <w:rPr>
          <w:spacing w:val="-52"/>
        </w:rPr>
        <w:t xml:space="preserve"> </w:t>
      </w:r>
      <w:r>
        <w:t>detalhada</w:t>
      </w:r>
      <w:r>
        <w:rPr>
          <w:spacing w:val="-4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categoria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programação</w:t>
      </w:r>
      <w:r>
        <w:rPr>
          <w:spacing w:val="-1"/>
        </w:rPr>
        <w:t xml:space="preserve"> </w:t>
      </w:r>
      <w:r>
        <w:t>até</w:t>
      </w:r>
      <w:r>
        <w:rPr>
          <w:spacing w:val="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nível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elemento de despesa.</w:t>
      </w:r>
    </w:p>
    <w:p w:rsidR="0047338F" w:rsidRDefault="0047338F" w:rsidP="0047338F">
      <w:pPr>
        <w:pStyle w:val="Corpodetexto"/>
        <w:rPr>
          <w:sz w:val="20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Parágrafo</w:t>
      </w:r>
      <w:r>
        <w:rPr>
          <w:spacing w:val="1"/>
        </w:rPr>
        <w:t xml:space="preserve"> </w:t>
      </w:r>
      <w:r>
        <w:t>único. As vinculações orçamentárias (destinação e fonte de recursos) poderão</w:t>
      </w:r>
      <w:r>
        <w:rPr>
          <w:spacing w:val="1"/>
        </w:rPr>
        <w:t xml:space="preserve"> </w:t>
      </w:r>
      <w:r>
        <w:t>ser alterados por ato dos Poderes para atendimento das necessidades de execução</w:t>
      </w:r>
      <w:r>
        <w:rPr>
          <w:spacing w:val="1"/>
        </w:rPr>
        <w:t xml:space="preserve"> </w:t>
      </w:r>
      <w:r>
        <w:t>orçamentária.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spacing w:before="9"/>
        <w:rPr>
          <w:sz w:val="21"/>
        </w:rPr>
      </w:pPr>
    </w:p>
    <w:p w:rsidR="0047338F" w:rsidRDefault="0047338F" w:rsidP="0047338F">
      <w:pPr>
        <w:ind w:left="2546" w:right="2561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</w:t>
      </w:r>
    </w:p>
    <w:p w:rsidR="0047338F" w:rsidRDefault="0047338F" w:rsidP="0047338F">
      <w:pPr>
        <w:pStyle w:val="Corpodetexto"/>
        <w:spacing w:before="1"/>
        <w:rPr>
          <w:b/>
          <w:sz w:val="23"/>
        </w:rPr>
      </w:pPr>
    </w:p>
    <w:p w:rsidR="0047338F" w:rsidRDefault="0047338F" w:rsidP="0047338F">
      <w:pPr>
        <w:ind w:left="223" w:right="240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Equilíbrio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entre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Receitas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Despesas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pStyle w:val="Corpodetexto"/>
        <w:ind w:left="102" w:right="117"/>
        <w:jc w:val="both"/>
      </w:pPr>
      <w:r>
        <w:lastRenderedPageBreak/>
        <w:t>Art. 7</w:t>
      </w:r>
      <w:r>
        <w:rPr>
          <w:u w:val="single"/>
          <w:vertAlign w:val="superscript"/>
        </w:rPr>
        <w:t>o</w:t>
      </w:r>
      <w:r>
        <w:t xml:space="preserve"> A Lei Orçamentária conterá reserva de contingência constituída de dotação</w:t>
      </w:r>
      <w:r>
        <w:rPr>
          <w:spacing w:val="1"/>
        </w:rPr>
        <w:t xml:space="preserve"> </w:t>
      </w:r>
      <w:r>
        <w:t>global e corresponderá, na lei orçamentária a, no mínimo</w:t>
      </w:r>
      <w:r w:rsidRPr="008158D0">
        <w:t xml:space="preserve">, </w:t>
      </w:r>
      <w:r>
        <w:t>2</w:t>
      </w:r>
      <w:r w:rsidRPr="008158D0">
        <w:t>%</w:t>
      </w:r>
      <w:r>
        <w:rPr>
          <w:color w:val="FF0000"/>
        </w:rPr>
        <w:t xml:space="preserve"> </w:t>
      </w:r>
      <w:r>
        <w:t>da receita corrente</w:t>
      </w:r>
      <w:r>
        <w:rPr>
          <w:spacing w:val="1"/>
        </w:rPr>
        <w:t xml:space="preserve"> </w:t>
      </w:r>
      <w:r>
        <w:t>líquida</w:t>
      </w:r>
      <w:r>
        <w:rPr>
          <w:spacing w:val="9"/>
        </w:rPr>
        <w:t xml:space="preserve"> </w:t>
      </w:r>
      <w:r>
        <w:t>prevista</w:t>
      </w:r>
      <w:r>
        <w:rPr>
          <w:spacing w:val="9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Município,</w:t>
      </w:r>
      <w:r>
        <w:rPr>
          <w:spacing w:val="10"/>
        </w:rPr>
        <w:t xml:space="preserve"> </w:t>
      </w:r>
      <w:r>
        <w:t>destinada</w:t>
      </w:r>
      <w:r>
        <w:rPr>
          <w:spacing w:val="9"/>
        </w:rPr>
        <w:t xml:space="preserve"> </w:t>
      </w:r>
      <w:r>
        <w:t>ao</w:t>
      </w:r>
      <w:r>
        <w:rPr>
          <w:spacing w:val="11"/>
        </w:rPr>
        <w:t xml:space="preserve"> </w:t>
      </w:r>
      <w:r>
        <w:t>atendimento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passivos</w:t>
      </w:r>
      <w:r>
        <w:rPr>
          <w:spacing w:val="8"/>
        </w:rPr>
        <w:t xml:space="preserve"> </w:t>
      </w:r>
      <w:r>
        <w:t>contingentes</w:t>
      </w:r>
      <w:r>
        <w:rPr>
          <w:spacing w:val="-52"/>
        </w:rPr>
        <w:t xml:space="preserve"> </w:t>
      </w:r>
      <w:r>
        <w:t>e eventos fiscais imprevistos, nos termos do inciso III do art. 5º da Lei Complementar</w:t>
      </w:r>
      <w:r>
        <w:rPr>
          <w:spacing w:val="1"/>
        </w:rPr>
        <w:t xml:space="preserve"> </w:t>
      </w:r>
      <w:r>
        <w:t>Federal nº 101, de</w:t>
      </w:r>
      <w:r>
        <w:rPr>
          <w:spacing w:val="-1"/>
        </w:rPr>
        <w:t xml:space="preserve"> </w:t>
      </w:r>
      <w:r>
        <w:t>2000.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spacing w:before="1"/>
        <w:ind w:left="102" w:right="2624"/>
      </w:pPr>
      <w:r>
        <w:t>§ 1º A lei orçamentária conterá reserva de contingência para:</w:t>
      </w:r>
      <w:r>
        <w:rPr>
          <w:spacing w:val="-5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–  atendimento dos</w:t>
      </w:r>
      <w:r>
        <w:rPr>
          <w:spacing w:val="1"/>
        </w:rPr>
        <w:t xml:space="preserve"> </w:t>
      </w:r>
      <w:r>
        <w:t>riscos</w:t>
      </w:r>
      <w:r>
        <w:rPr>
          <w:spacing w:val="-1"/>
        </w:rPr>
        <w:t xml:space="preserve"> </w:t>
      </w:r>
      <w:r>
        <w:t>fiscais;</w:t>
      </w:r>
    </w:p>
    <w:p w:rsidR="0047338F" w:rsidRDefault="0047338F" w:rsidP="0047338F">
      <w:pPr>
        <w:pStyle w:val="PargrafodaLista"/>
        <w:numPr>
          <w:ilvl w:val="0"/>
          <w:numId w:val="16"/>
        </w:numPr>
        <w:tabs>
          <w:tab w:val="left" w:pos="277"/>
        </w:tabs>
        <w:ind w:left="276" w:hanging="175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servir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cobertura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créditos</w:t>
      </w:r>
      <w:r>
        <w:rPr>
          <w:spacing w:val="-2"/>
          <w:sz w:val="24"/>
        </w:rPr>
        <w:t xml:space="preserve"> </w:t>
      </w:r>
      <w:r>
        <w:rPr>
          <w:sz w:val="24"/>
        </w:rPr>
        <w:t>adicionais</w:t>
      </w:r>
      <w:r>
        <w:rPr>
          <w:spacing w:val="-3"/>
          <w:sz w:val="24"/>
        </w:rPr>
        <w:t xml:space="preserve"> </w:t>
      </w:r>
      <w:r>
        <w:rPr>
          <w:sz w:val="24"/>
        </w:rPr>
        <w:t>durante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exercício;</w:t>
      </w:r>
    </w:p>
    <w:p w:rsidR="0047338F" w:rsidRDefault="0047338F" w:rsidP="0047338F">
      <w:pPr>
        <w:spacing w:before="1"/>
        <w:ind w:left="102" w:right="118"/>
        <w:rPr>
          <w:b/>
          <w:i/>
          <w:sz w:val="24"/>
        </w:rPr>
      </w:pPr>
      <w:r>
        <w:rPr>
          <w:sz w:val="24"/>
        </w:rPr>
        <w:t>II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equilibrar</w:t>
      </w:r>
      <w:r>
        <w:rPr>
          <w:spacing w:val="24"/>
          <w:sz w:val="24"/>
        </w:rPr>
        <w:t xml:space="preserve"> </w:t>
      </w:r>
      <w:r>
        <w:rPr>
          <w:sz w:val="24"/>
        </w:rPr>
        <w:t>o</w:t>
      </w:r>
      <w:r>
        <w:rPr>
          <w:spacing w:val="24"/>
          <w:sz w:val="24"/>
        </w:rPr>
        <w:t xml:space="preserve"> </w:t>
      </w:r>
      <w:r>
        <w:rPr>
          <w:sz w:val="24"/>
        </w:rPr>
        <w:t>orçamento</w:t>
      </w:r>
      <w:r>
        <w:rPr>
          <w:spacing w:val="26"/>
          <w:sz w:val="24"/>
        </w:rPr>
        <w:t xml:space="preserve"> </w:t>
      </w:r>
      <w:r>
        <w:rPr>
          <w:sz w:val="24"/>
        </w:rPr>
        <w:t>do</w:t>
      </w:r>
      <w:r>
        <w:rPr>
          <w:spacing w:val="24"/>
          <w:sz w:val="24"/>
        </w:rPr>
        <w:t xml:space="preserve"> </w:t>
      </w:r>
      <w:r>
        <w:rPr>
          <w:sz w:val="24"/>
        </w:rPr>
        <w:t>RPPS</w:t>
      </w:r>
      <w:r>
        <w:rPr>
          <w:spacing w:val="31"/>
          <w:sz w:val="24"/>
        </w:rPr>
        <w:t xml:space="preserve"> </w:t>
      </w:r>
      <w:r>
        <w:rPr>
          <w:sz w:val="24"/>
        </w:rPr>
        <w:t>–</w:t>
      </w:r>
      <w:r>
        <w:rPr>
          <w:spacing w:val="25"/>
          <w:sz w:val="24"/>
        </w:rPr>
        <w:t xml:space="preserve"> </w:t>
      </w:r>
      <w:r>
        <w:rPr>
          <w:sz w:val="24"/>
        </w:rPr>
        <w:t>Regime</w:t>
      </w:r>
      <w:r>
        <w:rPr>
          <w:spacing w:val="27"/>
          <w:sz w:val="24"/>
        </w:rPr>
        <w:t xml:space="preserve"> </w:t>
      </w:r>
      <w:r>
        <w:rPr>
          <w:sz w:val="24"/>
        </w:rPr>
        <w:t>Próprio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Previdência</w:t>
      </w:r>
      <w:r>
        <w:rPr>
          <w:spacing w:val="24"/>
          <w:sz w:val="24"/>
        </w:rPr>
        <w:t xml:space="preserve"> </w:t>
      </w:r>
      <w:r>
        <w:rPr>
          <w:sz w:val="24"/>
        </w:rPr>
        <w:t>Social.</w:t>
      </w:r>
      <w:r>
        <w:rPr>
          <w:spacing w:val="28"/>
          <w:sz w:val="24"/>
        </w:rPr>
        <w:t xml:space="preserve"> </w:t>
      </w:r>
    </w:p>
    <w:p w:rsidR="0047338F" w:rsidRDefault="0047338F" w:rsidP="0047338F">
      <w:pPr>
        <w:pStyle w:val="Corpodetexto"/>
        <w:spacing w:before="11"/>
        <w:rPr>
          <w:b/>
          <w:i/>
          <w:sz w:val="23"/>
        </w:rPr>
      </w:pPr>
    </w:p>
    <w:p w:rsidR="0047338F" w:rsidRDefault="0047338F" w:rsidP="0047338F">
      <w:pPr>
        <w:pStyle w:val="Corpodetexto"/>
        <w:ind w:left="102" w:right="120"/>
        <w:jc w:val="both"/>
      </w:pPr>
      <w:r>
        <w:t>§</w:t>
      </w:r>
      <w:r>
        <w:rPr>
          <w:spacing w:val="1"/>
        </w:rPr>
        <w:t xml:space="preserve"> </w:t>
      </w:r>
      <w:r>
        <w:t>2º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dia</w:t>
      </w:r>
      <w:r>
        <w:rPr>
          <w:spacing w:val="1"/>
        </w:rPr>
        <w:t xml:space="preserve"> </w:t>
      </w:r>
      <w:r>
        <w:t>1º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mês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julho </w:t>
      </w:r>
      <w:r>
        <w:t>de</w:t>
      </w:r>
      <w:r>
        <w:rPr>
          <w:spacing w:val="1"/>
        </w:rPr>
        <w:t xml:space="preserve"> </w:t>
      </w:r>
      <w:r>
        <w:t>2025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saldo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reserva</w:t>
      </w:r>
      <w:r>
        <w:rPr>
          <w:spacing w:val="5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contingência destinada para o atendimento de passivos contingentes e eventos fiscais</w:t>
      </w:r>
      <w:r>
        <w:rPr>
          <w:spacing w:val="1"/>
        </w:rPr>
        <w:t xml:space="preserve"> </w:t>
      </w:r>
      <w:r>
        <w:t>imprevistos poderá ser utilizada livremente como fonte de recursos para a abertura de</w:t>
      </w:r>
      <w:r>
        <w:rPr>
          <w:spacing w:val="-52"/>
        </w:rPr>
        <w:t xml:space="preserve"> </w:t>
      </w:r>
      <w:r>
        <w:t>créditos</w:t>
      </w:r>
      <w:r>
        <w:rPr>
          <w:spacing w:val="-2"/>
        </w:rPr>
        <w:t xml:space="preserve"> </w:t>
      </w:r>
      <w:r>
        <w:t>adicionais.</w:t>
      </w:r>
    </w:p>
    <w:p w:rsidR="0047338F" w:rsidRDefault="0047338F" w:rsidP="0047338F">
      <w:pPr>
        <w:pStyle w:val="Corpodetexto"/>
        <w:spacing w:before="1"/>
      </w:pPr>
    </w:p>
    <w:p w:rsidR="0047338F" w:rsidRPr="008158D0" w:rsidRDefault="0047338F" w:rsidP="0047338F">
      <w:pPr>
        <w:pStyle w:val="Corpodetexto"/>
        <w:spacing w:before="1"/>
        <w:ind w:left="102" w:right="122"/>
        <w:jc w:val="both"/>
      </w:pPr>
      <w:r w:rsidRPr="008158D0">
        <w:t>§ 3º O projeto de lei de orçamento poderá conter reserva de contingência destinada a</w:t>
      </w:r>
      <w:r w:rsidRPr="008158D0">
        <w:rPr>
          <w:spacing w:val="1"/>
        </w:rPr>
        <w:t xml:space="preserve"> </w:t>
      </w:r>
      <w:r w:rsidRPr="008158D0">
        <w:t>servir de cobertura para as emendas impositivas, nos termos e percentuais do que</w:t>
      </w:r>
      <w:r w:rsidRPr="008158D0">
        <w:rPr>
          <w:spacing w:val="1"/>
        </w:rPr>
        <w:t xml:space="preserve"> </w:t>
      </w:r>
      <w:r w:rsidRPr="008158D0">
        <w:t>prevê</w:t>
      </w:r>
      <w:r w:rsidRPr="008158D0">
        <w:rPr>
          <w:spacing w:val="-1"/>
        </w:rPr>
        <w:t xml:space="preserve"> </w:t>
      </w:r>
      <w:r w:rsidRPr="008158D0">
        <w:t>a</w:t>
      </w:r>
      <w:r w:rsidRPr="008158D0">
        <w:rPr>
          <w:spacing w:val="-2"/>
        </w:rPr>
        <w:t xml:space="preserve"> </w:t>
      </w:r>
      <w:r w:rsidRPr="008158D0">
        <w:t>Lei</w:t>
      </w:r>
      <w:r w:rsidRPr="008158D0">
        <w:rPr>
          <w:spacing w:val="1"/>
        </w:rPr>
        <w:t xml:space="preserve"> </w:t>
      </w:r>
      <w:r w:rsidRPr="008158D0">
        <w:t>Orgânica</w:t>
      </w:r>
      <w:r w:rsidRPr="008158D0">
        <w:rPr>
          <w:spacing w:val="1"/>
        </w:rPr>
        <w:t xml:space="preserve"> </w:t>
      </w:r>
      <w:r w:rsidRPr="008158D0">
        <w:t>Municipal.</w:t>
      </w:r>
    </w:p>
    <w:p w:rsidR="0047338F" w:rsidRDefault="0047338F" w:rsidP="0047338F">
      <w:pPr>
        <w:pStyle w:val="Corpodetexto"/>
        <w:spacing w:before="1"/>
        <w:rPr>
          <w:sz w:val="18"/>
        </w:rPr>
      </w:pPr>
    </w:p>
    <w:p w:rsidR="0047338F" w:rsidRDefault="0047338F" w:rsidP="0047338F">
      <w:pPr>
        <w:pStyle w:val="Corpodetexto"/>
        <w:spacing w:before="72"/>
        <w:ind w:left="102" w:right="115"/>
        <w:jc w:val="both"/>
      </w:pPr>
      <w:r w:rsidRPr="00117396">
        <w:t>Art. 8º Para os efeitos do §3º do art. 16 da Lei Complementar Federal n</w:t>
      </w:r>
      <w:r w:rsidRPr="00117396">
        <w:rPr>
          <w:b/>
          <w:u w:val="single"/>
          <w:vertAlign w:val="superscript"/>
        </w:rPr>
        <w:t>o</w:t>
      </w:r>
      <w:r w:rsidRPr="00117396">
        <w:rPr>
          <w:b/>
        </w:rPr>
        <w:t xml:space="preserve"> </w:t>
      </w:r>
      <w:r w:rsidRPr="00117396">
        <w:t>101, de 2000,</w:t>
      </w:r>
      <w:r w:rsidRPr="00117396">
        <w:rPr>
          <w:spacing w:val="1"/>
        </w:rPr>
        <w:t xml:space="preserve"> </w:t>
      </w:r>
      <w:r w:rsidRPr="00117396">
        <w:t>são consideradas despesas irrelevantes aquelas cujos valores não ultrapassarem os</w:t>
      </w:r>
      <w:r w:rsidRPr="00117396">
        <w:rPr>
          <w:spacing w:val="1"/>
        </w:rPr>
        <w:t xml:space="preserve"> </w:t>
      </w:r>
      <w:r w:rsidRPr="00117396">
        <w:t>limites a que se referem os incisos I e II</w:t>
      </w:r>
      <w:r w:rsidRPr="00117396">
        <w:rPr>
          <w:spacing w:val="-52"/>
        </w:rPr>
        <w:t xml:space="preserve"> </w:t>
      </w:r>
      <w:r w:rsidRPr="00117396">
        <w:t>do art. 75 da Lei Federal nº 14.133, de 1º de abril de 2021, Lei de Licitações e Contratos</w:t>
      </w:r>
      <w:r w:rsidRPr="00117396">
        <w:rPr>
          <w:spacing w:val="-52"/>
        </w:rPr>
        <w:t xml:space="preserve"> </w:t>
      </w:r>
      <w:r w:rsidRPr="00117396">
        <w:t>Administrativos.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Corpodetexto"/>
        <w:ind w:left="102" w:right="120"/>
        <w:jc w:val="both"/>
      </w:pPr>
      <w:r>
        <w:t>Art. 9º O Poder Executivo elaborará e publicará, até trinta dias após a publicação da lei</w:t>
      </w:r>
      <w:r>
        <w:rPr>
          <w:spacing w:val="1"/>
        </w:rPr>
        <w:t xml:space="preserve"> </w:t>
      </w:r>
      <w:r>
        <w:t>orçamentária,</w:t>
      </w:r>
      <w:r>
        <w:rPr>
          <w:spacing w:val="6"/>
        </w:rPr>
        <w:t xml:space="preserve"> </w:t>
      </w:r>
      <w:r>
        <w:t>cronograma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desembolso</w:t>
      </w:r>
      <w:r>
        <w:rPr>
          <w:spacing w:val="6"/>
        </w:rPr>
        <w:t xml:space="preserve"> </w:t>
      </w:r>
      <w:r>
        <w:t>mensal</w:t>
      </w:r>
      <w:r>
        <w:rPr>
          <w:spacing w:val="8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exercício,</w:t>
      </w:r>
      <w:r>
        <w:rPr>
          <w:spacing w:val="6"/>
        </w:rPr>
        <w:t xml:space="preserve"> </w:t>
      </w:r>
      <w:r>
        <w:t>nos</w:t>
      </w:r>
      <w:r>
        <w:rPr>
          <w:spacing w:val="6"/>
        </w:rPr>
        <w:t xml:space="preserve"> </w:t>
      </w:r>
      <w:r>
        <w:t>termos</w:t>
      </w:r>
      <w:r>
        <w:rPr>
          <w:spacing w:val="7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art.</w:t>
      </w:r>
    </w:p>
    <w:p w:rsidR="0047338F" w:rsidRDefault="0047338F" w:rsidP="0047338F">
      <w:pPr>
        <w:pStyle w:val="Corpodetexto"/>
        <w:spacing w:before="72"/>
        <w:ind w:left="102" w:right="120"/>
        <w:jc w:val="both"/>
      </w:pPr>
      <w:r>
        <w:t>8</w:t>
      </w:r>
      <w:r>
        <w:rPr>
          <w:u w:val="single"/>
          <w:vertAlign w:val="superscript"/>
        </w:rPr>
        <w:t>o</w:t>
      </w:r>
      <w:r>
        <w:t xml:space="preserve"> da Lei Complementar Federal</w:t>
      </w:r>
      <w:r>
        <w:rPr>
          <w:spacing w:val="1"/>
        </w:rPr>
        <w:t xml:space="preserve"> </w:t>
      </w:r>
      <w:r>
        <w:t>n</w:t>
      </w:r>
      <w:r>
        <w:rPr>
          <w:u w:val="single"/>
          <w:vertAlign w:val="superscript"/>
        </w:rPr>
        <w:t>o</w:t>
      </w:r>
      <w:r>
        <w:t xml:space="preserve"> 101, de 2000, com vistas a manter durante a</w:t>
      </w:r>
      <w:r>
        <w:rPr>
          <w:spacing w:val="1"/>
        </w:rPr>
        <w:t xml:space="preserve"> </w:t>
      </w:r>
      <w:r>
        <w:t>execução orçamentária o equilíbrio entre as contas e a regularidade das operações</w:t>
      </w:r>
      <w:r>
        <w:rPr>
          <w:spacing w:val="1"/>
        </w:rPr>
        <w:t xml:space="preserve"> </w:t>
      </w:r>
      <w:r>
        <w:t>orçamentárias, bem como garantir o atingimento das metas de resultado primário e</w:t>
      </w:r>
      <w:r>
        <w:rPr>
          <w:spacing w:val="1"/>
        </w:rPr>
        <w:t xml:space="preserve"> </w:t>
      </w:r>
      <w:r>
        <w:t>nominal.</w:t>
      </w: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Default="0047338F" w:rsidP="0047338F">
      <w:pPr>
        <w:pStyle w:val="Corpodetexto"/>
        <w:spacing w:before="1"/>
        <w:ind w:left="102" w:right="121"/>
        <w:jc w:val="both"/>
      </w:pPr>
      <w:r>
        <w:t>§ 1</w:t>
      </w:r>
      <w:r>
        <w:rPr>
          <w:u w:val="single"/>
          <w:vertAlign w:val="superscript"/>
        </w:rPr>
        <w:t>o</w:t>
      </w:r>
      <w:r>
        <w:t xml:space="preserve"> Para fins de elaboração da Programação Financeira e Cronograma de Desembolso</w:t>
      </w:r>
      <w:r>
        <w:rPr>
          <w:spacing w:val="1"/>
        </w:rPr>
        <w:t xml:space="preserve"> </w:t>
      </w:r>
      <w:r>
        <w:t>do Poder Executivo, o Poder Legislativo e as entidades da Administração Indireta, em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dias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publicação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Orçamentária,</w:t>
      </w:r>
      <w:r>
        <w:rPr>
          <w:spacing w:val="1"/>
        </w:rPr>
        <w:t xml:space="preserve"> </w:t>
      </w:r>
      <w:r>
        <w:t>encaminharão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sua</w:t>
      </w:r>
      <w:r>
        <w:rPr>
          <w:spacing w:val="-52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parcial, para</w:t>
      </w:r>
      <w:r>
        <w:rPr>
          <w:spacing w:val="-1"/>
        </w:rPr>
        <w:t xml:space="preserve"> </w:t>
      </w:r>
      <w:r>
        <w:t>efeitos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integração.</w:t>
      </w: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Default="0047338F" w:rsidP="0047338F">
      <w:pPr>
        <w:pStyle w:val="Corpodetexto"/>
        <w:ind w:left="102" w:right="119"/>
        <w:jc w:val="both"/>
      </w:pPr>
      <w:r>
        <w:t>§ 2</w:t>
      </w:r>
      <w:r>
        <w:rPr>
          <w:u w:val="single"/>
          <w:vertAlign w:val="superscript"/>
        </w:rPr>
        <w:t>o</w:t>
      </w:r>
      <w:r>
        <w:t xml:space="preserve"> As receitas previstas serão desdobradas, pelo Poder Executivo, em metas mensais</w:t>
      </w:r>
      <w:r>
        <w:rPr>
          <w:spacing w:val="1"/>
        </w:rPr>
        <w:t xml:space="preserve"> </w:t>
      </w:r>
      <w:r>
        <w:t>ou bimestrais de arrecadação por destinação de recursos com a especificação e, em</w:t>
      </w:r>
      <w:r>
        <w:rPr>
          <w:spacing w:val="1"/>
        </w:rPr>
        <w:t xml:space="preserve"> </w:t>
      </w:r>
      <w:r>
        <w:t>separado, as medidas de combate à evasão e à sonegação, da quantidade e valores de</w:t>
      </w:r>
      <w:r>
        <w:rPr>
          <w:spacing w:val="1"/>
        </w:rPr>
        <w:t xml:space="preserve"> </w:t>
      </w:r>
      <w:r>
        <w:t>ações ajuizadas para cobrança da dívida ativa, bem como</w:t>
      </w:r>
      <w:r>
        <w:rPr>
          <w:spacing w:val="54"/>
        </w:rPr>
        <w:t xml:space="preserve"> </w:t>
      </w:r>
      <w:r>
        <w:t>da evolução do montante</w:t>
      </w:r>
      <w:r>
        <w:rPr>
          <w:spacing w:val="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créditos</w:t>
      </w:r>
      <w:r>
        <w:rPr>
          <w:spacing w:val="-1"/>
        </w:rPr>
        <w:t xml:space="preserve"> </w:t>
      </w:r>
      <w:r>
        <w:t>tributários</w:t>
      </w:r>
      <w:r>
        <w:rPr>
          <w:spacing w:val="-2"/>
        </w:rPr>
        <w:t xml:space="preserve"> </w:t>
      </w:r>
      <w:r>
        <w:t>passíveis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cobrança</w:t>
      </w:r>
      <w:r>
        <w:rPr>
          <w:spacing w:val="2"/>
        </w:rPr>
        <w:t xml:space="preserve"> </w:t>
      </w:r>
      <w:r>
        <w:t>administrativa.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spacing w:before="2"/>
      </w:pPr>
    </w:p>
    <w:p w:rsidR="0047338F" w:rsidRDefault="0047338F" w:rsidP="0047338F">
      <w:pPr>
        <w:ind w:left="2546" w:right="2561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III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ind w:left="223" w:right="239"/>
        <w:jc w:val="center"/>
        <w:rPr>
          <w:b/>
          <w:sz w:val="24"/>
        </w:rPr>
      </w:pPr>
      <w:r>
        <w:rPr>
          <w:b/>
          <w:sz w:val="24"/>
        </w:rPr>
        <w:lastRenderedPageBreak/>
        <w:t>Dos Recursos Correspondentes às Dotações Orçamentárias Compreendidas os</w:t>
      </w:r>
      <w:r>
        <w:rPr>
          <w:b/>
          <w:spacing w:val="-53"/>
          <w:sz w:val="24"/>
        </w:rPr>
        <w:t xml:space="preserve"> </w:t>
      </w:r>
      <w:r>
        <w:rPr>
          <w:b/>
          <w:sz w:val="24"/>
        </w:rPr>
        <w:t>Créditos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Adicionais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Destinados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ao Poder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Legislativo</w:t>
      </w:r>
    </w:p>
    <w:p w:rsidR="0047338F" w:rsidRDefault="0047338F" w:rsidP="0047338F">
      <w:pPr>
        <w:pStyle w:val="Corpodetexto"/>
        <w:rPr>
          <w:b/>
        </w:rPr>
      </w:pPr>
    </w:p>
    <w:p w:rsidR="0047338F" w:rsidRDefault="0047338F" w:rsidP="0047338F">
      <w:pPr>
        <w:pStyle w:val="Corpodetexto"/>
        <w:rPr>
          <w:b/>
          <w:sz w:val="22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Art. 10. O Poder Executivo colocará à disposição do Poder Legislativo, no mínimo trinta</w:t>
      </w:r>
      <w:r>
        <w:rPr>
          <w:spacing w:val="-52"/>
        </w:rPr>
        <w:t xml:space="preserve"> </w:t>
      </w:r>
      <w:r>
        <w:t>dias antes do prazo final para encaminhamento de sua proposta orçamentária, os</w:t>
      </w:r>
      <w:r>
        <w:rPr>
          <w:spacing w:val="1"/>
        </w:rPr>
        <w:t xml:space="preserve"> </w:t>
      </w:r>
      <w:r>
        <w:t>estudos e as estimativas das receitas tributárias e transferências arrecadadas com a</w:t>
      </w:r>
      <w:r>
        <w:rPr>
          <w:spacing w:val="1"/>
        </w:rPr>
        <w:t xml:space="preserve"> </w:t>
      </w:r>
      <w:r>
        <w:t>estimativa de arrecadação até o final do exercício corrente, bem como a previsão da</w:t>
      </w:r>
      <w:r>
        <w:rPr>
          <w:spacing w:val="1"/>
        </w:rPr>
        <w:t xml:space="preserve"> </w:t>
      </w:r>
      <w:r>
        <w:t>receita</w:t>
      </w:r>
      <w:r>
        <w:rPr>
          <w:spacing w:val="1"/>
        </w:rPr>
        <w:t xml:space="preserve"> </w:t>
      </w:r>
      <w:r>
        <w:t>corrente</w:t>
      </w:r>
      <w:r>
        <w:rPr>
          <w:spacing w:val="1"/>
        </w:rPr>
        <w:t xml:space="preserve"> </w:t>
      </w:r>
      <w:r>
        <w:t>líquida</w:t>
      </w:r>
      <w:r>
        <w:rPr>
          <w:spacing w:val="1"/>
        </w:rPr>
        <w:t xml:space="preserve"> </w:t>
      </w:r>
      <w:r>
        <w:t>prevista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exercício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refere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proposta</w:t>
      </w:r>
      <w:r>
        <w:rPr>
          <w:spacing w:val="1"/>
        </w:rPr>
        <w:t xml:space="preserve"> </w:t>
      </w:r>
      <w:r>
        <w:t>orçamentária</w:t>
      </w:r>
      <w:r>
        <w:rPr>
          <w:spacing w:val="-2"/>
        </w:rPr>
        <w:t xml:space="preserve"> </w:t>
      </w:r>
      <w:r>
        <w:t>e as</w:t>
      </w:r>
      <w:r>
        <w:rPr>
          <w:spacing w:val="-1"/>
        </w:rPr>
        <w:t xml:space="preserve"> </w:t>
      </w:r>
      <w:r>
        <w:t>respectivas</w:t>
      </w:r>
      <w:r>
        <w:rPr>
          <w:spacing w:val="-1"/>
        </w:rPr>
        <w:t xml:space="preserve"> </w:t>
      </w:r>
      <w:r>
        <w:t>memórias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cálculo.</w:t>
      </w:r>
    </w:p>
    <w:p w:rsidR="0047338F" w:rsidRDefault="0047338F" w:rsidP="0047338F">
      <w:pPr>
        <w:pStyle w:val="Corpodetexto"/>
        <w:spacing w:before="12"/>
        <w:rPr>
          <w:sz w:val="22"/>
        </w:rPr>
      </w:pPr>
    </w:p>
    <w:p w:rsidR="0047338F" w:rsidRDefault="0047338F" w:rsidP="0047338F">
      <w:pPr>
        <w:pStyle w:val="Corpodetexto"/>
        <w:ind w:left="102" w:right="120"/>
        <w:jc w:val="both"/>
      </w:pPr>
      <w:r>
        <w:t>Art.</w:t>
      </w:r>
      <w:r>
        <w:rPr>
          <w:spacing w:val="1"/>
        </w:rPr>
        <w:t xml:space="preserve"> </w:t>
      </w:r>
      <w:r>
        <w:t>11.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correspondentes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duodécimo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repassados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programação</w:t>
      </w:r>
      <w:r>
        <w:rPr>
          <w:spacing w:val="-2"/>
        </w:rPr>
        <w:t xml:space="preserve"> </w:t>
      </w:r>
      <w:r>
        <w:t>financeira</w:t>
      </w:r>
      <w:r>
        <w:rPr>
          <w:spacing w:val="-2"/>
        </w:rPr>
        <w:t xml:space="preserve"> </w:t>
      </w:r>
      <w:r>
        <w:t>elaborada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Poder.</w:t>
      </w:r>
    </w:p>
    <w:p w:rsidR="0047338F" w:rsidRDefault="0047338F" w:rsidP="0047338F">
      <w:pPr>
        <w:pStyle w:val="Corpodetexto"/>
        <w:ind w:left="102" w:right="120"/>
        <w:jc w:val="both"/>
      </w:pPr>
      <w:r>
        <w:t>Parágrafo</w:t>
      </w:r>
      <w:r>
        <w:rPr>
          <w:spacing w:val="1"/>
        </w:rPr>
        <w:t xml:space="preserve"> </w:t>
      </w:r>
      <w:r>
        <w:t>único.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não-elaboração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cronograma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desembolso,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duodécimos</w:t>
      </w:r>
      <w:r>
        <w:rPr>
          <w:spacing w:val="-2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Legislativo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darão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parcelas</w:t>
      </w:r>
      <w:r>
        <w:rPr>
          <w:spacing w:val="-3"/>
        </w:rPr>
        <w:t xml:space="preserve"> </w:t>
      </w:r>
      <w:r>
        <w:t>mensais</w:t>
      </w:r>
      <w:r>
        <w:rPr>
          <w:spacing w:val="-3"/>
        </w:rPr>
        <w:t xml:space="preserve"> </w:t>
      </w:r>
      <w:r>
        <w:t>iguais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sucessivas.</w:t>
      </w: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Default="0047338F" w:rsidP="0047338F">
      <w:pPr>
        <w:pStyle w:val="Corpodetexto"/>
        <w:ind w:left="102" w:right="117"/>
        <w:jc w:val="both"/>
      </w:pPr>
      <w:r>
        <w:t>Art. 12. No Poder Legislativo os créditos adicionais suplementares com indicação de</w:t>
      </w:r>
      <w:r>
        <w:rPr>
          <w:spacing w:val="1"/>
        </w:rPr>
        <w:t xml:space="preserve"> </w:t>
      </w:r>
      <w:r>
        <w:t>recursos compensatórios do seu próprio orçamento, nos termos do inciso III do §1º do</w:t>
      </w:r>
      <w:r>
        <w:rPr>
          <w:spacing w:val="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43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 Federal n</w:t>
      </w:r>
      <w:r>
        <w:rPr>
          <w:u w:val="single"/>
          <w:vertAlign w:val="superscript"/>
        </w:rPr>
        <w:t>o</w:t>
      </w:r>
      <w:r>
        <w:rPr>
          <w:spacing w:val="-2"/>
        </w:rPr>
        <w:t xml:space="preserve"> </w:t>
      </w:r>
      <w:r>
        <w:t>4.320,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março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1964,</w:t>
      </w:r>
      <w:r>
        <w:rPr>
          <w:spacing w:val="-1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abertos por</w:t>
      </w:r>
      <w:r>
        <w:rPr>
          <w:spacing w:val="-2"/>
        </w:rPr>
        <w:t xml:space="preserve"> </w:t>
      </w:r>
      <w:r>
        <w:t>Decreto do Executivo, sendo que o Poder Legislativo deverá requerer junto ao Poder Executivo.</w:t>
      </w:r>
    </w:p>
    <w:p w:rsidR="0047338F" w:rsidRDefault="0047338F" w:rsidP="0047338F">
      <w:pPr>
        <w:pStyle w:val="Corpodetexto"/>
        <w:spacing w:before="8"/>
        <w:rPr>
          <w:sz w:val="18"/>
        </w:rPr>
      </w:pPr>
    </w:p>
    <w:p w:rsidR="0047338F" w:rsidRDefault="0047338F" w:rsidP="0047338F">
      <w:pPr>
        <w:pStyle w:val="Corpodetexto"/>
        <w:spacing w:before="52"/>
        <w:ind w:left="102" w:right="115"/>
        <w:jc w:val="both"/>
      </w:pPr>
      <w:r>
        <w:t>Art. 13. Ao final do exercício financeiro o saldo de recursos em caixa ou equivalente de</w:t>
      </w:r>
      <w:r>
        <w:rPr>
          <w:spacing w:val="1"/>
        </w:rPr>
        <w:t xml:space="preserve"> </w:t>
      </w:r>
      <w:r>
        <w:t>caixa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devolvido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Executivo,</w:t>
      </w:r>
      <w:r>
        <w:rPr>
          <w:spacing w:val="1"/>
        </w:rPr>
        <w:t xml:space="preserve"> </w:t>
      </w:r>
      <w:r>
        <w:t>deduzidos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correspondentes</w:t>
      </w:r>
      <w:r>
        <w:rPr>
          <w:spacing w:val="26"/>
        </w:rPr>
        <w:t xml:space="preserve"> </w:t>
      </w:r>
      <w:r>
        <w:t>ao</w:t>
      </w:r>
      <w:r>
        <w:rPr>
          <w:spacing w:val="25"/>
        </w:rPr>
        <w:t xml:space="preserve"> </w:t>
      </w:r>
      <w:r>
        <w:t>saldo</w:t>
      </w:r>
      <w:r>
        <w:rPr>
          <w:spacing w:val="25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passivo</w:t>
      </w:r>
      <w:r>
        <w:rPr>
          <w:spacing w:val="25"/>
        </w:rPr>
        <w:t xml:space="preserve"> </w:t>
      </w:r>
      <w:r>
        <w:t>financeiro,</w:t>
      </w:r>
      <w:r>
        <w:rPr>
          <w:spacing w:val="26"/>
        </w:rPr>
        <w:t xml:space="preserve"> </w:t>
      </w:r>
      <w:r>
        <w:t>considerando-se</w:t>
      </w:r>
      <w:r>
        <w:rPr>
          <w:spacing w:val="26"/>
        </w:rPr>
        <w:t xml:space="preserve"> </w:t>
      </w:r>
      <w:r>
        <w:t>somente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contas 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podendo,</w:t>
      </w:r>
      <w:r>
        <w:rPr>
          <w:spacing w:val="1"/>
        </w:rPr>
        <w:t xml:space="preserve"> </w:t>
      </w:r>
      <w:r>
        <w:t>ainda,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contabilizados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adiantamento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repasses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próximo exercício.</w:t>
      </w:r>
    </w:p>
    <w:p w:rsidR="0047338F" w:rsidRDefault="0047338F" w:rsidP="0047338F">
      <w:pPr>
        <w:pStyle w:val="Corpodetexto"/>
        <w:spacing w:before="9"/>
        <w:rPr>
          <w:sz w:val="22"/>
        </w:rPr>
      </w:pPr>
    </w:p>
    <w:p w:rsidR="0047338F" w:rsidRDefault="0047338F" w:rsidP="0047338F">
      <w:pPr>
        <w:pStyle w:val="Corpodetexto"/>
        <w:spacing w:before="1"/>
        <w:ind w:left="102" w:right="117"/>
        <w:jc w:val="both"/>
      </w:pPr>
      <w:r>
        <w:t>Parágrafo único. As arrecadações de imposto de renda retido na fonte, rendimentos de</w:t>
      </w:r>
      <w:r>
        <w:rPr>
          <w:spacing w:val="-52"/>
        </w:rPr>
        <w:t xml:space="preserve"> </w:t>
      </w:r>
      <w:r>
        <w:t>aplicações</w:t>
      </w:r>
      <w:r>
        <w:rPr>
          <w:spacing w:val="1"/>
        </w:rPr>
        <w:t xml:space="preserve"> </w:t>
      </w:r>
      <w:r>
        <w:t>financeiras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venham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ingressar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cofres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intermédio do Legislativo, serão contabilizadas no Executivo como receita municipal e,</w:t>
      </w:r>
      <w:r>
        <w:rPr>
          <w:spacing w:val="1"/>
        </w:rPr>
        <w:t xml:space="preserve"> </w:t>
      </w:r>
      <w:r>
        <w:t>concomitantemente,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adiantamento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repasse</w:t>
      </w:r>
      <w:r>
        <w:rPr>
          <w:spacing w:val="1"/>
        </w:rPr>
        <w:t xml:space="preserve"> </w:t>
      </w:r>
      <w:r>
        <w:t>mensal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Legislativo, quando for o caso.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Corpodetexto"/>
        <w:rPr>
          <w:sz w:val="23"/>
        </w:rPr>
      </w:pPr>
    </w:p>
    <w:p w:rsidR="0047338F" w:rsidRPr="00C9462B" w:rsidRDefault="0047338F" w:rsidP="0047338F">
      <w:pPr>
        <w:ind w:left="2546" w:right="2559"/>
        <w:jc w:val="center"/>
        <w:rPr>
          <w:b/>
          <w:sz w:val="24"/>
        </w:rPr>
      </w:pPr>
      <w:r w:rsidRPr="00C9462B">
        <w:rPr>
          <w:b/>
          <w:sz w:val="24"/>
        </w:rPr>
        <w:t>Seção</w:t>
      </w:r>
      <w:r w:rsidRPr="00C9462B">
        <w:rPr>
          <w:b/>
          <w:spacing w:val="-1"/>
          <w:sz w:val="24"/>
        </w:rPr>
        <w:t xml:space="preserve"> </w:t>
      </w:r>
      <w:r w:rsidRPr="00C9462B">
        <w:rPr>
          <w:b/>
          <w:sz w:val="24"/>
        </w:rPr>
        <w:t>IV</w:t>
      </w:r>
    </w:p>
    <w:p w:rsidR="0047338F" w:rsidRPr="00C9462B" w:rsidRDefault="0047338F" w:rsidP="0047338F">
      <w:pPr>
        <w:pStyle w:val="Corpodetexto"/>
        <w:spacing w:before="11"/>
        <w:rPr>
          <w:b/>
          <w:sz w:val="22"/>
        </w:rPr>
      </w:pPr>
    </w:p>
    <w:p w:rsidR="0047338F" w:rsidRPr="00C9462B" w:rsidRDefault="0047338F" w:rsidP="0047338F">
      <w:pPr>
        <w:ind w:left="223" w:right="241"/>
        <w:jc w:val="center"/>
        <w:rPr>
          <w:b/>
          <w:sz w:val="24"/>
        </w:rPr>
      </w:pPr>
      <w:r w:rsidRPr="00C9462B">
        <w:rPr>
          <w:b/>
          <w:sz w:val="24"/>
        </w:rPr>
        <w:t>Das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Normas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Relativas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ao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Controle</w:t>
      </w:r>
      <w:r w:rsidRPr="00C9462B">
        <w:rPr>
          <w:b/>
          <w:spacing w:val="-4"/>
          <w:sz w:val="24"/>
        </w:rPr>
        <w:t xml:space="preserve"> </w:t>
      </w:r>
      <w:r w:rsidRPr="00C9462B">
        <w:rPr>
          <w:b/>
          <w:sz w:val="24"/>
        </w:rPr>
        <w:t>de</w:t>
      </w:r>
      <w:r w:rsidRPr="00C9462B">
        <w:rPr>
          <w:b/>
          <w:spacing w:val="-3"/>
          <w:sz w:val="24"/>
        </w:rPr>
        <w:t xml:space="preserve"> </w:t>
      </w:r>
      <w:r w:rsidRPr="00C9462B">
        <w:rPr>
          <w:b/>
          <w:sz w:val="24"/>
        </w:rPr>
        <w:t>Custos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e</w:t>
      </w:r>
      <w:r w:rsidRPr="00C9462B">
        <w:rPr>
          <w:b/>
          <w:spacing w:val="-3"/>
          <w:sz w:val="24"/>
        </w:rPr>
        <w:t xml:space="preserve"> </w:t>
      </w:r>
      <w:r w:rsidRPr="00C9462B">
        <w:rPr>
          <w:b/>
          <w:sz w:val="24"/>
        </w:rPr>
        <w:t>avaliação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dos</w:t>
      </w:r>
      <w:r w:rsidRPr="00C9462B">
        <w:rPr>
          <w:b/>
          <w:spacing w:val="-1"/>
          <w:sz w:val="24"/>
        </w:rPr>
        <w:t xml:space="preserve"> </w:t>
      </w:r>
      <w:r w:rsidRPr="00C9462B">
        <w:rPr>
          <w:b/>
          <w:sz w:val="24"/>
        </w:rPr>
        <w:t>Resultados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dos</w:t>
      </w:r>
      <w:r w:rsidRPr="00C9462B">
        <w:rPr>
          <w:b/>
          <w:spacing w:val="-51"/>
          <w:sz w:val="24"/>
        </w:rPr>
        <w:t xml:space="preserve"> </w:t>
      </w:r>
      <w:r w:rsidRPr="00C9462B">
        <w:rPr>
          <w:b/>
          <w:sz w:val="24"/>
        </w:rPr>
        <w:t>programas</w:t>
      </w:r>
      <w:r w:rsidRPr="00C9462B">
        <w:rPr>
          <w:b/>
          <w:spacing w:val="-1"/>
          <w:sz w:val="24"/>
        </w:rPr>
        <w:t xml:space="preserve"> </w:t>
      </w:r>
      <w:r w:rsidRPr="00C9462B">
        <w:rPr>
          <w:b/>
          <w:sz w:val="24"/>
        </w:rPr>
        <w:t>financiados</w:t>
      </w:r>
      <w:r w:rsidRPr="00C9462B">
        <w:rPr>
          <w:b/>
          <w:spacing w:val="-1"/>
          <w:sz w:val="24"/>
        </w:rPr>
        <w:t xml:space="preserve"> </w:t>
      </w:r>
      <w:r w:rsidRPr="00C9462B">
        <w:rPr>
          <w:b/>
          <w:sz w:val="24"/>
        </w:rPr>
        <w:t>com</w:t>
      </w:r>
      <w:r w:rsidRPr="00C9462B">
        <w:rPr>
          <w:b/>
          <w:spacing w:val="1"/>
          <w:sz w:val="24"/>
        </w:rPr>
        <w:t xml:space="preserve"> </w:t>
      </w:r>
      <w:r w:rsidRPr="00C9462B">
        <w:rPr>
          <w:b/>
          <w:sz w:val="24"/>
        </w:rPr>
        <w:t>recursos</w:t>
      </w:r>
      <w:r w:rsidRPr="00C9462B">
        <w:rPr>
          <w:b/>
          <w:spacing w:val="-1"/>
          <w:sz w:val="24"/>
        </w:rPr>
        <w:t xml:space="preserve"> </w:t>
      </w:r>
      <w:r w:rsidRPr="00C9462B">
        <w:rPr>
          <w:b/>
          <w:sz w:val="24"/>
        </w:rPr>
        <w:t>dos</w:t>
      </w:r>
      <w:r w:rsidRPr="00C9462B">
        <w:rPr>
          <w:b/>
          <w:spacing w:val="-2"/>
          <w:sz w:val="24"/>
        </w:rPr>
        <w:t xml:space="preserve"> </w:t>
      </w:r>
      <w:r w:rsidRPr="00C9462B">
        <w:rPr>
          <w:b/>
          <w:sz w:val="24"/>
        </w:rPr>
        <w:t>orçamentos</w:t>
      </w:r>
    </w:p>
    <w:p w:rsidR="0047338F" w:rsidRPr="00C9462B" w:rsidRDefault="0047338F" w:rsidP="0047338F">
      <w:pPr>
        <w:pStyle w:val="Corpodetexto"/>
        <w:spacing w:before="11"/>
        <w:rPr>
          <w:b/>
          <w:sz w:val="22"/>
        </w:rPr>
      </w:pPr>
    </w:p>
    <w:p w:rsidR="0047338F" w:rsidRPr="00C9462B" w:rsidRDefault="0047338F" w:rsidP="0047338F">
      <w:pPr>
        <w:pStyle w:val="Corpodetexto"/>
        <w:spacing w:before="1"/>
        <w:ind w:left="102" w:right="118"/>
        <w:jc w:val="both"/>
      </w:pPr>
      <w:r w:rsidRPr="00C9462B">
        <w:t>Art. 14. Nos termos</w:t>
      </w:r>
      <w:r w:rsidRPr="00C9462B">
        <w:rPr>
          <w:spacing w:val="1"/>
        </w:rPr>
        <w:t xml:space="preserve"> </w:t>
      </w:r>
      <w:r w:rsidRPr="00C9462B">
        <w:t>da Constituição Federal,</w:t>
      </w:r>
      <w:r w:rsidRPr="00C9462B">
        <w:rPr>
          <w:spacing w:val="1"/>
        </w:rPr>
        <w:t xml:space="preserve"> </w:t>
      </w:r>
      <w:r w:rsidRPr="00C9462B">
        <w:t>no §</w:t>
      </w:r>
      <w:r w:rsidRPr="00C9462B">
        <w:rPr>
          <w:spacing w:val="1"/>
        </w:rPr>
        <w:t xml:space="preserve"> </w:t>
      </w:r>
      <w:r w:rsidRPr="00C9462B">
        <w:t>16</w:t>
      </w:r>
      <w:r w:rsidRPr="00C9462B">
        <w:rPr>
          <w:spacing w:val="1"/>
        </w:rPr>
        <w:t xml:space="preserve"> </w:t>
      </w:r>
      <w:r w:rsidRPr="00C9462B">
        <w:t>do</w:t>
      </w:r>
      <w:r w:rsidRPr="00C9462B">
        <w:rPr>
          <w:spacing w:val="1"/>
        </w:rPr>
        <w:t xml:space="preserve"> </w:t>
      </w:r>
      <w:r w:rsidRPr="00C9462B">
        <w:t>art. 37,</w:t>
      </w:r>
      <w:r w:rsidRPr="00C9462B">
        <w:rPr>
          <w:spacing w:val="1"/>
        </w:rPr>
        <w:t xml:space="preserve"> </w:t>
      </w:r>
      <w:r w:rsidRPr="00C9462B">
        <w:t>e</w:t>
      </w:r>
      <w:r w:rsidRPr="00C9462B">
        <w:rPr>
          <w:spacing w:val="54"/>
        </w:rPr>
        <w:t xml:space="preserve"> </w:t>
      </w:r>
      <w:r w:rsidRPr="00C9462B">
        <w:t>na alínea “e” do</w:t>
      </w:r>
      <w:r w:rsidRPr="00C9462B">
        <w:rPr>
          <w:spacing w:val="1"/>
        </w:rPr>
        <w:t xml:space="preserve"> </w:t>
      </w:r>
      <w:r w:rsidRPr="00C9462B">
        <w:t>inciso I do art. 4º da Lei Complementar Federal nº 101, de 2000, o Poder Executivo</w:t>
      </w:r>
      <w:r w:rsidRPr="00C9462B">
        <w:rPr>
          <w:spacing w:val="1"/>
        </w:rPr>
        <w:t xml:space="preserve"> </w:t>
      </w:r>
      <w:r w:rsidRPr="00C9462B">
        <w:t>divulgará em seu sítio oficial, no mesmo período de divulgação do RGF – Relatório de</w:t>
      </w:r>
      <w:r w:rsidRPr="00C9462B">
        <w:rPr>
          <w:spacing w:val="1"/>
        </w:rPr>
        <w:t xml:space="preserve"> </w:t>
      </w:r>
      <w:r w:rsidRPr="00C9462B">
        <w:t>Gestão</w:t>
      </w:r>
      <w:r w:rsidRPr="00C9462B">
        <w:rPr>
          <w:spacing w:val="-2"/>
        </w:rPr>
        <w:t xml:space="preserve"> </w:t>
      </w:r>
      <w:r w:rsidRPr="00C9462B">
        <w:t>Fiscal a</w:t>
      </w:r>
      <w:r w:rsidRPr="00C9462B">
        <w:rPr>
          <w:spacing w:val="-1"/>
        </w:rPr>
        <w:t xml:space="preserve"> </w:t>
      </w:r>
      <w:r w:rsidRPr="00C9462B">
        <w:t>avaliação</w:t>
      </w:r>
      <w:r w:rsidRPr="00C9462B">
        <w:rPr>
          <w:spacing w:val="-1"/>
        </w:rPr>
        <w:t xml:space="preserve"> </w:t>
      </w:r>
      <w:r w:rsidRPr="00C9462B">
        <w:t>de suas</w:t>
      </w:r>
      <w:r w:rsidRPr="00C9462B">
        <w:rPr>
          <w:spacing w:val="1"/>
        </w:rPr>
        <w:t xml:space="preserve"> </w:t>
      </w:r>
      <w:r w:rsidRPr="00C9462B">
        <w:t>políticas</w:t>
      </w:r>
      <w:r w:rsidRPr="00C9462B">
        <w:rPr>
          <w:spacing w:val="-1"/>
        </w:rPr>
        <w:t xml:space="preserve"> </w:t>
      </w:r>
      <w:r w:rsidRPr="00C9462B">
        <w:t>públicas.</w:t>
      </w:r>
    </w:p>
    <w:p w:rsidR="0047338F" w:rsidRPr="00C9462B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Corpodetexto"/>
        <w:ind w:left="102" w:right="119"/>
        <w:jc w:val="both"/>
      </w:pPr>
      <w:r w:rsidRPr="00C9462B">
        <w:lastRenderedPageBreak/>
        <w:t>Art. 15. O controle de custos de que trata a alínea “e” do inciso I do art. 4º da Lei</w:t>
      </w:r>
      <w:r w:rsidRPr="00C9462B">
        <w:rPr>
          <w:spacing w:val="1"/>
        </w:rPr>
        <w:t xml:space="preserve"> </w:t>
      </w:r>
      <w:r w:rsidRPr="00C9462B">
        <w:t>Complementar</w:t>
      </w:r>
      <w:r w:rsidRPr="00C9462B">
        <w:rPr>
          <w:spacing w:val="1"/>
        </w:rPr>
        <w:t xml:space="preserve"> </w:t>
      </w:r>
      <w:r w:rsidRPr="00C9462B">
        <w:t>Federal</w:t>
      </w:r>
      <w:r w:rsidRPr="00C9462B">
        <w:rPr>
          <w:spacing w:val="1"/>
        </w:rPr>
        <w:t xml:space="preserve"> </w:t>
      </w:r>
      <w:r w:rsidRPr="00C9462B">
        <w:t>nº</w:t>
      </w:r>
      <w:r w:rsidRPr="00C9462B">
        <w:rPr>
          <w:spacing w:val="1"/>
        </w:rPr>
        <w:t xml:space="preserve"> </w:t>
      </w:r>
      <w:r w:rsidRPr="00C9462B">
        <w:t>101,</w:t>
      </w:r>
      <w:r w:rsidRPr="00C9462B">
        <w:rPr>
          <w:spacing w:val="1"/>
        </w:rPr>
        <w:t xml:space="preserve"> </w:t>
      </w:r>
      <w:r w:rsidRPr="00C9462B">
        <w:t>de</w:t>
      </w:r>
      <w:r w:rsidRPr="00C9462B">
        <w:rPr>
          <w:spacing w:val="1"/>
        </w:rPr>
        <w:t xml:space="preserve"> </w:t>
      </w:r>
      <w:r w:rsidRPr="00C9462B">
        <w:t>2000,</w:t>
      </w:r>
      <w:r w:rsidRPr="00C9462B">
        <w:rPr>
          <w:spacing w:val="1"/>
        </w:rPr>
        <w:t xml:space="preserve"> </w:t>
      </w:r>
      <w:r w:rsidRPr="00C9462B">
        <w:t>considerará</w:t>
      </w:r>
      <w:r w:rsidRPr="00C9462B">
        <w:rPr>
          <w:spacing w:val="1"/>
        </w:rPr>
        <w:t xml:space="preserve"> </w:t>
      </w:r>
      <w:r w:rsidRPr="00C9462B">
        <w:t>o</w:t>
      </w:r>
      <w:r w:rsidRPr="00C9462B">
        <w:rPr>
          <w:spacing w:val="1"/>
        </w:rPr>
        <w:t xml:space="preserve"> </w:t>
      </w:r>
      <w:r w:rsidRPr="00C9462B">
        <w:t>princípio</w:t>
      </w:r>
      <w:r w:rsidRPr="00C9462B">
        <w:rPr>
          <w:spacing w:val="1"/>
        </w:rPr>
        <w:t xml:space="preserve"> </w:t>
      </w:r>
      <w:r w:rsidRPr="00C9462B">
        <w:t>da</w:t>
      </w:r>
      <w:r w:rsidRPr="00C9462B">
        <w:rPr>
          <w:spacing w:val="1"/>
        </w:rPr>
        <w:t xml:space="preserve"> </w:t>
      </w:r>
      <w:r w:rsidRPr="00C9462B">
        <w:t>competência</w:t>
      </w:r>
      <w:r w:rsidRPr="00C9462B">
        <w:rPr>
          <w:spacing w:val="1"/>
        </w:rPr>
        <w:t xml:space="preserve"> </w:t>
      </w:r>
      <w:r w:rsidRPr="00C9462B">
        <w:t>mensal da despesa e apurará os custos por centro de custos, por ações e programas de</w:t>
      </w:r>
      <w:r w:rsidRPr="00C9462B">
        <w:rPr>
          <w:spacing w:val="-52"/>
        </w:rPr>
        <w:t xml:space="preserve"> </w:t>
      </w:r>
      <w:r w:rsidRPr="00C9462B">
        <w:t>governo.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spacing w:before="1"/>
        <w:ind w:left="2546" w:right="2559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spacing w:before="1"/>
        <w:ind w:left="2546" w:right="2563"/>
        <w:jc w:val="center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Disposição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Sobre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Novos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Projetos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pStyle w:val="Corpodetexto"/>
        <w:ind w:left="102" w:right="124"/>
        <w:jc w:val="both"/>
      </w:pPr>
      <w:r>
        <w:t>Art. 16. Além da observância das prioridades e metas de que trata esta Lei, a lei</w:t>
      </w:r>
      <w:r>
        <w:rPr>
          <w:spacing w:val="1"/>
        </w:rPr>
        <w:t xml:space="preserve"> </w:t>
      </w:r>
      <w:r>
        <w:t>orçamentária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t>créditos</w:t>
      </w:r>
      <w:r>
        <w:rPr>
          <w:spacing w:val="-3"/>
        </w:rPr>
        <w:t xml:space="preserve"> </w:t>
      </w:r>
      <w:r>
        <w:t>adicionais,</w:t>
      </w:r>
      <w:r>
        <w:rPr>
          <w:spacing w:val="-2"/>
        </w:rPr>
        <w:t xml:space="preserve"> </w:t>
      </w:r>
      <w:r>
        <w:t>somente</w:t>
      </w:r>
      <w:r>
        <w:rPr>
          <w:spacing w:val="-3"/>
        </w:rPr>
        <w:t xml:space="preserve"> </w:t>
      </w:r>
      <w:r>
        <w:t>incluirão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novos após:</w:t>
      </w:r>
    </w:p>
    <w:p w:rsidR="0047338F" w:rsidRDefault="0047338F" w:rsidP="0047338F">
      <w:pPr>
        <w:pStyle w:val="Corpodetexto"/>
        <w:spacing w:before="1"/>
      </w:pPr>
    </w:p>
    <w:p w:rsidR="0047338F" w:rsidRDefault="0047338F" w:rsidP="0047338F">
      <w:pPr>
        <w:pStyle w:val="PargrafodaLista"/>
        <w:numPr>
          <w:ilvl w:val="0"/>
          <w:numId w:val="14"/>
        </w:numPr>
        <w:tabs>
          <w:tab w:val="left" w:pos="233"/>
        </w:tabs>
        <w:ind w:right="126" w:firstLine="0"/>
        <w:jc w:val="both"/>
        <w:rPr>
          <w:sz w:val="24"/>
        </w:rPr>
      </w:pPr>
      <w:r>
        <w:rPr>
          <w:sz w:val="24"/>
        </w:rPr>
        <w:t>- tiverem sido adequadamente contemplados todos os projetos em andamento com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-2"/>
          <w:sz w:val="24"/>
        </w:rPr>
        <w:t xml:space="preserve"> </w:t>
      </w:r>
      <w:r>
        <w:rPr>
          <w:sz w:val="24"/>
        </w:rPr>
        <w:t>necessários</w:t>
      </w:r>
      <w:r>
        <w:rPr>
          <w:spacing w:val="-2"/>
          <w:sz w:val="24"/>
        </w:rPr>
        <w:t xml:space="preserve"> </w:t>
      </w:r>
      <w:r>
        <w:rPr>
          <w:sz w:val="24"/>
        </w:rPr>
        <w:t>ao</w:t>
      </w:r>
      <w:r>
        <w:rPr>
          <w:spacing w:val="-2"/>
          <w:sz w:val="24"/>
        </w:rPr>
        <w:t xml:space="preserve"> </w:t>
      </w:r>
      <w:r>
        <w:rPr>
          <w:sz w:val="24"/>
        </w:rPr>
        <w:t>término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obtenção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uma</w:t>
      </w:r>
      <w:r>
        <w:rPr>
          <w:spacing w:val="-2"/>
          <w:sz w:val="24"/>
        </w:rPr>
        <w:t xml:space="preserve"> </w:t>
      </w:r>
      <w:r>
        <w:rPr>
          <w:sz w:val="24"/>
        </w:rPr>
        <w:t>unidade</w:t>
      </w:r>
      <w:r>
        <w:rPr>
          <w:spacing w:val="-2"/>
          <w:sz w:val="24"/>
        </w:rPr>
        <w:t xml:space="preserve"> </w:t>
      </w:r>
      <w:r>
        <w:rPr>
          <w:sz w:val="24"/>
        </w:rPr>
        <w:t>completa;</w:t>
      </w: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Default="0047338F" w:rsidP="0047338F">
      <w:pPr>
        <w:pStyle w:val="PargrafodaLista"/>
        <w:numPr>
          <w:ilvl w:val="0"/>
          <w:numId w:val="14"/>
        </w:numPr>
        <w:tabs>
          <w:tab w:val="left" w:pos="343"/>
        </w:tabs>
        <w:ind w:right="124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estiverem</w:t>
      </w:r>
      <w:r>
        <w:rPr>
          <w:spacing w:val="1"/>
          <w:sz w:val="24"/>
        </w:rPr>
        <w:t xml:space="preserve"> </w:t>
      </w:r>
      <w:r>
        <w:rPr>
          <w:sz w:val="24"/>
        </w:rPr>
        <w:t>assegurados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manutenção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patrimônio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1"/>
          <w:sz w:val="24"/>
        </w:rPr>
        <w:t xml:space="preserve"> </w:t>
      </w:r>
      <w:r>
        <w:rPr>
          <w:sz w:val="24"/>
        </w:rPr>
        <w:t>efetivamente,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Poder</w:t>
      </w:r>
      <w:r>
        <w:rPr>
          <w:spacing w:val="-2"/>
          <w:sz w:val="24"/>
        </w:rPr>
        <w:t xml:space="preserve"> </w:t>
      </w:r>
      <w:r>
        <w:rPr>
          <w:sz w:val="24"/>
        </w:rPr>
        <w:t>Público</w:t>
      </w:r>
      <w:r>
        <w:rPr>
          <w:spacing w:val="-1"/>
          <w:sz w:val="24"/>
        </w:rPr>
        <w:t xml:space="preserve"> </w:t>
      </w:r>
      <w:r>
        <w:rPr>
          <w:sz w:val="24"/>
        </w:rPr>
        <w:t>estiver</w:t>
      </w:r>
      <w:r>
        <w:rPr>
          <w:spacing w:val="-1"/>
          <w:sz w:val="24"/>
        </w:rPr>
        <w:t xml:space="preserve"> </w:t>
      </w:r>
      <w:r>
        <w:rPr>
          <w:sz w:val="24"/>
        </w:rPr>
        <w:t>adotando</w:t>
      </w:r>
      <w:r>
        <w:rPr>
          <w:spacing w:val="-2"/>
          <w:sz w:val="24"/>
        </w:rPr>
        <w:t xml:space="preserve"> </w:t>
      </w:r>
      <w:r>
        <w:rPr>
          <w:sz w:val="24"/>
        </w:rPr>
        <w:t>as medidas</w:t>
      </w:r>
      <w:r>
        <w:rPr>
          <w:spacing w:val="-2"/>
          <w:sz w:val="24"/>
        </w:rPr>
        <w:t xml:space="preserve"> </w:t>
      </w:r>
      <w:r>
        <w:rPr>
          <w:sz w:val="24"/>
        </w:rPr>
        <w:t>necessárias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tanto.</w:t>
      </w:r>
    </w:p>
    <w:p w:rsidR="0047338F" w:rsidRDefault="0047338F" w:rsidP="0047338F">
      <w:pPr>
        <w:pStyle w:val="Corpodetexto"/>
        <w:spacing w:before="1"/>
      </w:pPr>
    </w:p>
    <w:p w:rsidR="0047338F" w:rsidRDefault="0047338F" w:rsidP="0047338F">
      <w:pPr>
        <w:pStyle w:val="Corpodetexto"/>
        <w:ind w:left="102" w:right="121"/>
        <w:jc w:val="both"/>
      </w:pPr>
      <w:r>
        <w:t>Parágrafo único. Não constitui infração a este artigo o início de novo projeto, mesmo</w:t>
      </w:r>
      <w:r>
        <w:rPr>
          <w:spacing w:val="1"/>
        </w:rPr>
        <w:t xml:space="preserve"> </w:t>
      </w:r>
      <w:r>
        <w:t>possuindo outros projetos em andamento, caso haja suficiente previsão de recursos</w:t>
      </w:r>
      <w:r>
        <w:rPr>
          <w:spacing w:val="1"/>
        </w:rPr>
        <w:t xml:space="preserve"> </w:t>
      </w:r>
      <w:r>
        <w:t>orçamentários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financeiros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atendimento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andamento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novos.</w:t>
      </w:r>
    </w:p>
    <w:p w:rsidR="0047338F" w:rsidRDefault="0047338F" w:rsidP="0047338F">
      <w:pPr>
        <w:jc w:val="both"/>
      </w:pPr>
    </w:p>
    <w:p w:rsidR="0047338F" w:rsidRDefault="0047338F" w:rsidP="0047338F">
      <w:pPr>
        <w:spacing w:before="185"/>
        <w:ind w:left="2546" w:right="2559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</w:t>
      </w:r>
    </w:p>
    <w:p w:rsidR="0047338F" w:rsidRDefault="0047338F" w:rsidP="0047338F">
      <w:pPr>
        <w:pStyle w:val="Corpodetexto"/>
        <w:spacing w:before="11"/>
        <w:rPr>
          <w:b/>
          <w:sz w:val="22"/>
        </w:rPr>
      </w:pPr>
    </w:p>
    <w:p w:rsidR="0047338F" w:rsidRDefault="0047338F" w:rsidP="0047338F">
      <w:pPr>
        <w:ind w:left="223" w:right="239"/>
        <w:jc w:val="center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Transferência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Recursos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outros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Entes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pStyle w:val="Corpodetexto"/>
        <w:ind w:left="102" w:right="115"/>
        <w:jc w:val="both"/>
      </w:pPr>
      <w:r>
        <w:t>Art. 17. Para fins de cumprimento do art. 62 da Lei Complementar Federal n</w:t>
      </w:r>
      <w:r>
        <w:rPr>
          <w:b/>
          <w:u w:val="single"/>
          <w:vertAlign w:val="superscript"/>
        </w:rPr>
        <w:t>o</w:t>
      </w:r>
      <w:r>
        <w:rPr>
          <w:b/>
        </w:rPr>
        <w:t xml:space="preserve"> </w:t>
      </w:r>
      <w:r>
        <w:t>101, de</w:t>
      </w:r>
      <w:r>
        <w:rPr>
          <w:spacing w:val="1"/>
        </w:rPr>
        <w:t xml:space="preserve"> </w:t>
      </w:r>
      <w:r>
        <w:t>2000, fica o Município autorizado a firmar convênio ou congêneres, com a União ou o</w:t>
      </w:r>
      <w:r>
        <w:rPr>
          <w:spacing w:val="1"/>
        </w:rPr>
        <w:t xml:space="preserve"> </w:t>
      </w:r>
      <w:r>
        <w:t>Estado, com vistas ao desenvolvimento local e custeio de despesas correntes e de</w:t>
      </w:r>
      <w:r>
        <w:rPr>
          <w:spacing w:val="1"/>
        </w:rPr>
        <w:t xml:space="preserve"> </w:t>
      </w:r>
      <w:r>
        <w:t>capital</w:t>
      </w:r>
      <w:r>
        <w:rPr>
          <w:spacing w:val="-1"/>
        </w:rPr>
        <w:t xml:space="preserve"> </w:t>
      </w:r>
      <w:r>
        <w:t>destes</w:t>
      </w:r>
      <w:r>
        <w:rPr>
          <w:spacing w:val="-1"/>
        </w:rPr>
        <w:t xml:space="preserve"> </w:t>
      </w:r>
      <w:r>
        <w:t>entes</w:t>
      </w:r>
      <w:r>
        <w:rPr>
          <w:spacing w:val="-1"/>
        </w:rPr>
        <w:t xml:space="preserve"> </w:t>
      </w:r>
      <w:r>
        <w:t>em caso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interesse local.</w:t>
      </w:r>
    </w:p>
    <w:p w:rsidR="0047338F" w:rsidRDefault="0047338F" w:rsidP="0047338F">
      <w:pPr>
        <w:pStyle w:val="Corpodetexto"/>
        <w:spacing w:before="12"/>
        <w:rPr>
          <w:sz w:val="22"/>
        </w:rPr>
      </w:pPr>
    </w:p>
    <w:p w:rsidR="0047338F" w:rsidRPr="001A6D4C" w:rsidRDefault="0047338F" w:rsidP="0047338F">
      <w:pPr>
        <w:pStyle w:val="Corpodetexto"/>
        <w:ind w:left="102" w:right="123"/>
        <w:jc w:val="both"/>
      </w:pPr>
      <w:r>
        <w:t>Parágrafo único. O orçamento consignará categoria de programação específica para os</w:t>
      </w:r>
      <w:r>
        <w:rPr>
          <w:spacing w:val="1"/>
        </w:rPr>
        <w:t xml:space="preserve"> </w:t>
      </w:r>
      <w:r>
        <w:t>convênios</w:t>
      </w:r>
      <w:r>
        <w:rPr>
          <w:spacing w:val="-2"/>
        </w:rPr>
        <w:t xml:space="preserve"> </w:t>
      </w:r>
      <w:r>
        <w:t>com o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e a</w:t>
      </w:r>
      <w:r>
        <w:rPr>
          <w:spacing w:val="-1"/>
        </w:rPr>
        <w:t xml:space="preserve"> </w:t>
      </w:r>
      <w:r>
        <w:t>União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 trata</w:t>
      </w:r>
      <w:r>
        <w:rPr>
          <w:spacing w:val="-2"/>
        </w:rPr>
        <w:t xml:space="preserve"> </w:t>
      </w:r>
      <w:r>
        <w:t>este artigo.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spacing w:before="1"/>
        <w:ind w:left="278" w:right="292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VII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ind w:left="223" w:right="240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Transferências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Recursos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Setor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Privado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pStyle w:val="Corpodetexto"/>
        <w:ind w:left="102" w:right="125"/>
        <w:jc w:val="both"/>
      </w:pPr>
      <w:r>
        <w:t>Art.</w:t>
      </w:r>
      <w:r>
        <w:rPr>
          <w:spacing w:val="1"/>
        </w:rPr>
        <w:t xml:space="preserve"> </w:t>
      </w:r>
      <w:r>
        <w:t>18.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transferência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organizações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sociedade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fins</w:t>
      </w:r>
      <w:r>
        <w:rPr>
          <w:spacing w:val="1"/>
        </w:rPr>
        <w:t xml:space="preserve"> </w:t>
      </w:r>
      <w:r>
        <w:t>lucrativos</w:t>
      </w:r>
      <w:r>
        <w:rPr>
          <w:spacing w:val="-1"/>
        </w:rPr>
        <w:t xml:space="preserve"> </w:t>
      </w:r>
      <w:r>
        <w:t>ocorrerá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acordo</w:t>
      </w:r>
      <w:r>
        <w:rPr>
          <w:spacing w:val="-1"/>
        </w:rPr>
        <w:t xml:space="preserve"> </w:t>
      </w:r>
      <w:r>
        <w:t>com a</w:t>
      </w:r>
      <w:r>
        <w:rPr>
          <w:spacing w:val="-2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Federal n</w:t>
      </w:r>
      <w:r>
        <w:rPr>
          <w:u w:val="single"/>
          <w:vertAlign w:val="superscript"/>
        </w:rPr>
        <w:t>o</w:t>
      </w:r>
      <w:r>
        <w:rPr>
          <w:spacing w:val="-2"/>
        </w:rPr>
        <w:t xml:space="preserve"> </w:t>
      </w:r>
      <w:r>
        <w:t>13.019, de</w:t>
      </w:r>
      <w:r>
        <w:rPr>
          <w:spacing w:val="-3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julho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2014.</w:t>
      </w:r>
    </w:p>
    <w:p w:rsidR="0047338F" w:rsidRDefault="0047338F" w:rsidP="0047338F">
      <w:pPr>
        <w:pStyle w:val="Corpodetexto"/>
        <w:spacing w:before="9"/>
        <w:rPr>
          <w:sz w:val="18"/>
        </w:rPr>
      </w:pPr>
    </w:p>
    <w:p w:rsidR="0047338F" w:rsidRDefault="0047338F" w:rsidP="0047338F">
      <w:pPr>
        <w:pStyle w:val="Corpodetexto"/>
        <w:spacing w:before="52"/>
        <w:ind w:left="102" w:right="120"/>
        <w:jc w:val="both"/>
      </w:pPr>
      <w:r>
        <w:t>Art. 19. O auxílio para pessoas físicas poderá ser autorizado, e dependerá de interesse</w:t>
      </w:r>
      <w:r>
        <w:rPr>
          <w:spacing w:val="1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motivado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solicitação,</w:t>
      </w:r>
      <w:r>
        <w:rPr>
          <w:spacing w:val="-1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específica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prestação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contas.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Corpodetexto"/>
        <w:ind w:left="102" w:right="117"/>
        <w:jc w:val="both"/>
      </w:pPr>
      <w:r>
        <w:t>Art. 20. A transferência de recursos públicos com a finalidade de conceder benefícios</w:t>
      </w:r>
      <w:r>
        <w:rPr>
          <w:spacing w:val="1"/>
        </w:rPr>
        <w:t xml:space="preserve"> </w:t>
      </w:r>
      <w:r>
        <w:t>fiscais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econômicos,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fiscais</w:t>
      </w:r>
      <w:r>
        <w:rPr>
          <w:spacing w:val="1"/>
        </w:rPr>
        <w:t xml:space="preserve"> </w:t>
      </w:r>
      <w:r>
        <w:t>previstas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Fiscal,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autorizada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específica,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incentivos</w:t>
      </w:r>
      <w:r>
        <w:rPr>
          <w:spacing w:val="1"/>
        </w:rPr>
        <w:t xml:space="preserve"> </w:t>
      </w:r>
      <w:r>
        <w:t>definido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formalizado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contrato.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Art.</w:t>
      </w:r>
      <w:r>
        <w:rPr>
          <w:spacing w:val="1"/>
        </w:rPr>
        <w:t xml:space="preserve"> </w:t>
      </w:r>
      <w:r>
        <w:t>21.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refere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concessão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empréstimos</w:t>
      </w:r>
      <w:r>
        <w:rPr>
          <w:spacing w:val="1"/>
        </w:rPr>
        <w:t xml:space="preserve"> </w:t>
      </w:r>
      <w:r>
        <w:t>financeiros</w:t>
      </w:r>
      <w:r>
        <w:rPr>
          <w:spacing w:val="54"/>
        </w:rPr>
        <w:t xml:space="preserve"> </w:t>
      </w:r>
      <w:r>
        <w:t>destinados</w:t>
      </w:r>
      <w:r>
        <w:rPr>
          <w:spacing w:val="5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pessoas</w:t>
      </w:r>
      <w:r>
        <w:rPr>
          <w:spacing w:val="17"/>
        </w:rPr>
        <w:t xml:space="preserve"> </w:t>
      </w:r>
      <w:r>
        <w:t>físicas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jurídicas,</w:t>
      </w:r>
      <w:r>
        <w:rPr>
          <w:spacing w:val="18"/>
        </w:rPr>
        <w:t xml:space="preserve"> </w:t>
      </w:r>
      <w:r>
        <w:t>além</w:t>
      </w:r>
      <w:r>
        <w:rPr>
          <w:spacing w:val="19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pagamento</w:t>
      </w:r>
      <w:r>
        <w:rPr>
          <w:spacing w:val="18"/>
        </w:rPr>
        <w:t xml:space="preserve"> </w:t>
      </w:r>
      <w:r>
        <w:t>dos</w:t>
      </w:r>
      <w:r>
        <w:rPr>
          <w:spacing w:val="17"/>
        </w:rPr>
        <w:t xml:space="preserve"> </w:t>
      </w:r>
      <w:r>
        <w:t>encargos</w:t>
      </w:r>
      <w:r>
        <w:rPr>
          <w:spacing w:val="17"/>
        </w:rPr>
        <w:t xml:space="preserve"> </w:t>
      </w:r>
      <w:r>
        <w:t>financeiros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juros</w:t>
      </w:r>
      <w:r>
        <w:rPr>
          <w:spacing w:val="18"/>
        </w:rPr>
        <w:t xml:space="preserve"> </w:t>
      </w:r>
      <w:r>
        <w:t>não inferiores a doze por cento ao ano ou ao custo de captação, nos termos do que dispõe</w:t>
      </w:r>
      <w:r>
        <w:rPr>
          <w:spacing w:val="1"/>
        </w:rPr>
        <w:t xml:space="preserve"> </w:t>
      </w:r>
      <w:r>
        <w:t>o art. 27 da Lei Complementar Federal n</w:t>
      </w:r>
      <w:r>
        <w:rPr>
          <w:b/>
          <w:u w:val="single"/>
          <w:vertAlign w:val="superscript"/>
        </w:rPr>
        <w:t>o</w:t>
      </w:r>
      <w:r>
        <w:rPr>
          <w:b/>
        </w:rPr>
        <w:t xml:space="preserve"> </w:t>
      </w:r>
      <w:r>
        <w:t>101, de 2000, estes ficam condicionados</w:t>
      </w:r>
      <w:r>
        <w:rPr>
          <w:spacing w:val="1"/>
        </w:rPr>
        <w:t xml:space="preserve"> </w:t>
      </w:r>
      <w:r>
        <w:t>ainda</w:t>
      </w:r>
      <w:r>
        <w:rPr>
          <w:spacing w:val="-2"/>
        </w:rPr>
        <w:t xml:space="preserve"> </w:t>
      </w:r>
      <w:r>
        <w:t>a:</w:t>
      </w:r>
    </w:p>
    <w:p w:rsidR="0047338F" w:rsidRDefault="0047338F" w:rsidP="0047338F">
      <w:pPr>
        <w:pStyle w:val="Corpodetexto"/>
        <w:spacing w:before="10"/>
        <w:rPr>
          <w:sz w:val="23"/>
        </w:rPr>
      </w:pPr>
    </w:p>
    <w:p w:rsidR="0047338F" w:rsidRDefault="0047338F" w:rsidP="0047338F">
      <w:pPr>
        <w:pStyle w:val="PargrafodaLista"/>
        <w:numPr>
          <w:ilvl w:val="0"/>
          <w:numId w:val="13"/>
        </w:numPr>
        <w:tabs>
          <w:tab w:val="left" w:pos="462"/>
          <w:tab w:val="left" w:pos="463"/>
        </w:tabs>
        <w:ind w:hanging="361"/>
        <w:rPr>
          <w:sz w:val="24"/>
        </w:rPr>
      </w:pPr>
      <w:r>
        <w:rPr>
          <w:sz w:val="24"/>
        </w:rPr>
        <w:t>formalização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contrato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congênere;</w:t>
      </w:r>
    </w:p>
    <w:p w:rsidR="0047338F" w:rsidRDefault="0047338F" w:rsidP="0047338F">
      <w:pPr>
        <w:pStyle w:val="PargrafodaLista"/>
        <w:numPr>
          <w:ilvl w:val="0"/>
          <w:numId w:val="13"/>
        </w:numPr>
        <w:tabs>
          <w:tab w:val="left" w:pos="463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aprovação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investimentos</w:t>
      </w:r>
      <w:r>
        <w:rPr>
          <w:spacing w:val="-2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Poder</w:t>
      </w:r>
      <w:r>
        <w:rPr>
          <w:spacing w:val="-2"/>
          <w:sz w:val="24"/>
        </w:rPr>
        <w:t xml:space="preserve"> </w:t>
      </w:r>
      <w:r>
        <w:rPr>
          <w:sz w:val="24"/>
        </w:rPr>
        <w:t>Público;</w:t>
      </w:r>
    </w:p>
    <w:p w:rsidR="0047338F" w:rsidRDefault="0047338F" w:rsidP="0047338F">
      <w:pPr>
        <w:pStyle w:val="PargrafodaLista"/>
        <w:numPr>
          <w:ilvl w:val="0"/>
          <w:numId w:val="13"/>
        </w:numPr>
        <w:tabs>
          <w:tab w:val="left" w:pos="463"/>
        </w:tabs>
        <w:spacing w:line="293" w:lineRule="exact"/>
        <w:ind w:hanging="361"/>
        <w:rPr>
          <w:sz w:val="24"/>
        </w:rPr>
      </w:pPr>
      <w:r>
        <w:rPr>
          <w:sz w:val="24"/>
        </w:rPr>
        <w:t>acompanhamento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execução;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</w:p>
    <w:p w:rsidR="0047338F" w:rsidRDefault="0047338F" w:rsidP="0047338F">
      <w:pPr>
        <w:pStyle w:val="PargrafodaLista"/>
        <w:numPr>
          <w:ilvl w:val="0"/>
          <w:numId w:val="13"/>
        </w:numPr>
        <w:tabs>
          <w:tab w:val="left" w:pos="463"/>
        </w:tabs>
        <w:spacing w:before="1"/>
        <w:ind w:hanging="361"/>
        <w:rPr>
          <w:sz w:val="24"/>
        </w:rPr>
      </w:pPr>
      <w:r>
        <w:rPr>
          <w:sz w:val="24"/>
        </w:rPr>
        <w:t>prestação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contas.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Corpodetexto"/>
        <w:ind w:left="102"/>
        <w:jc w:val="both"/>
      </w:pPr>
      <w:r>
        <w:t>Parágrafo</w:t>
      </w:r>
      <w:r>
        <w:rPr>
          <w:spacing w:val="17"/>
        </w:rPr>
        <w:t xml:space="preserve"> </w:t>
      </w:r>
      <w:r>
        <w:t>único.</w:t>
      </w:r>
      <w:r>
        <w:rPr>
          <w:spacing w:val="19"/>
        </w:rPr>
        <w:t xml:space="preserve"> </w:t>
      </w:r>
      <w:r>
        <w:t>Lei</w:t>
      </w:r>
      <w:r>
        <w:rPr>
          <w:spacing w:val="20"/>
        </w:rPr>
        <w:t xml:space="preserve"> </w:t>
      </w:r>
      <w:r>
        <w:t>específica</w:t>
      </w:r>
      <w:r>
        <w:rPr>
          <w:spacing w:val="19"/>
        </w:rPr>
        <w:t xml:space="preserve"> </w:t>
      </w:r>
      <w:r>
        <w:t>poderá,</w:t>
      </w:r>
      <w:r>
        <w:rPr>
          <w:spacing w:val="19"/>
        </w:rPr>
        <w:t xml:space="preserve"> </w:t>
      </w:r>
      <w:r>
        <w:t>conforme</w:t>
      </w:r>
      <w:r>
        <w:rPr>
          <w:spacing w:val="19"/>
        </w:rPr>
        <w:t xml:space="preserve"> </w:t>
      </w:r>
      <w:r>
        <w:t>possibilita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parágrafo</w:t>
      </w:r>
      <w:r>
        <w:rPr>
          <w:spacing w:val="19"/>
        </w:rPr>
        <w:t xml:space="preserve"> </w:t>
      </w:r>
      <w:r>
        <w:t>único</w:t>
      </w:r>
      <w:r>
        <w:rPr>
          <w:spacing w:val="19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art.</w:t>
      </w:r>
    </w:p>
    <w:p w:rsidR="0047338F" w:rsidRDefault="0047338F" w:rsidP="0047338F">
      <w:pPr>
        <w:pStyle w:val="Corpodetexto"/>
        <w:spacing w:before="1"/>
        <w:ind w:left="102" w:right="118"/>
        <w:jc w:val="both"/>
      </w:pPr>
      <w:r>
        <w:t>27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Complementar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n</w:t>
      </w:r>
      <w:r>
        <w:rPr>
          <w:b/>
          <w:u w:val="single"/>
          <w:vertAlign w:val="superscript"/>
        </w:rPr>
        <w:t>o</w:t>
      </w:r>
      <w:r>
        <w:rPr>
          <w:b/>
          <w:spacing w:val="1"/>
        </w:rPr>
        <w:t xml:space="preserve"> </w:t>
      </w:r>
      <w:r>
        <w:t>101,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2000,</w:t>
      </w:r>
      <w:r>
        <w:rPr>
          <w:spacing w:val="1"/>
        </w:rPr>
        <w:t xml:space="preserve"> </w:t>
      </w:r>
      <w:r>
        <w:t>estabelecer</w:t>
      </w:r>
      <w:r>
        <w:rPr>
          <w:spacing w:val="1"/>
        </w:rPr>
        <w:t xml:space="preserve"> </w:t>
      </w:r>
      <w:r>
        <w:t>subsídio</w:t>
      </w:r>
      <w:r>
        <w:rPr>
          <w:spacing w:val="1"/>
        </w:rPr>
        <w:t xml:space="preserve"> </w:t>
      </w:r>
      <w:r>
        <w:t>para</w:t>
      </w:r>
      <w:r>
        <w:rPr>
          <w:spacing w:val="-52"/>
        </w:rPr>
        <w:t xml:space="preserve"> </w:t>
      </w:r>
      <w:r>
        <w:t>empréstimos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trata o</w:t>
      </w:r>
      <w:r>
        <w:rPr>
          <w:spacing w:val="-1"/>
        </w:rPr>
        <w:t xml:space="preserve"> </w:t>
      </w:r>
      <w:r>
        <w:t>inciso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deste</w:t>
      </w:r>
      <w:r>
        <w:rPr>
          <w:spacing w:val="-1"/>
        </w:rPr>
        <w:t xml:space="preserve"> </w:t>
      </w:r>
      <w:r>
        <w:t>artigo.</w:t>
      </w:r>
    </w:p>
    <w:p w:rsidR="0047338F" w:rsidRDefault="0047338F" w:rsidP="0047338F">
      <w:pPr>
        <w:pStyle w:val="Corpodetexto"/>
        <w:spacing w:before="12"/>
        <w:rPr>
          <w:sz w:val="22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Art.</w:t>
      </w:r>
      <w:r>
        <w:rPr>
          <w:spacing w:val="30"/>
        </w:rPr>
        <w:t xml:space="preserve"> </w:t>
      </w:r>
      <w:r>
        <w:t>22.</w:t>
      </w:r>
      <w:r>
        <w:rPr>
          <w:spacing w:val="30"/>
        </w:rPr>
        <w:t xml:space="preserve"> </w:t>
      </w:r>
      <w:r>
        <w:t>Fica</w:t>
      </w:r>
      <w:r>
        <w:rPr>
          <w:spacing w:val="32"/>
        </w:rPr>
        <w:t xml:space="preserve"> </w:t>
      </w:r>
      <w:r>
        <w:t>autorizado</w:t>
      </w:r>
      <w:r>
        <w:rPr>
          <w:spacing w:val="32"/>
        </w:rPr>
        <w:t xml:space="preserve"> </w:t>
      </w:r>
      <w:r>
        <w:t>ao</w:t>
      </w:r>
      <w:r>
        <w:rPr>
          <w:spacing w:val="30"/>
        </w:rPr>
        <w:t xml:space="preserve"> </w:t>
      </w:r>
      <w:r>
        <w:t>Poder</w:t>
      </w:r>
      <w:r>
        <w:rPr>
          <w:spacing w:val="31"/>
        </w:rPr>
        <w:t xml:space="preserve"> </w:t>
      </w:r>
      <w:r>
        <w:t>Executivo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patrocinar</w:t>
      </w:r>
      <w:r>
        <w:rPr>
          <w:spacing w:val="31"/>
        </w:rPr>
        <w:t xml:space="preserve"> </w:t>
      </w:r>
      <w:r>
        <w:t>atividades</w:t>
      </w:r>
      <w:r>
        <w:rPr>
          <w:spacing w:val="31"/>
        </w:rPr>
        <w:t xml:space="preserve"> </w:t>
      </w:r>
      <w:r>
        <w:t>culturais</w:t>
      </w:r>
      <w:r>
        <w:rPr>
          <w:spacing w:val="31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esportivas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justifiquem a</w:t>
      </w:r>
      <w:r>
        <w:rPr>
          <w:spacing w:val="-3"/>
        </w:rPr>
        <w:t xml:space="preserve"> </w:t>
      </w:r>
      <w:r>
        <w:t>associação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imagem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patrocinado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Município.</w:t>
      </w:r>
    </w:p>
    <w:p w:rsidR="0047338F" w:rsidRDefault="0047338F" w:rsidP="0047338F">
      <w:pPr>
        <w:pStyle w:val="Corpodetexto"/>
        <w:ind w:left="102" w:right="118"/>
        <w:jc w:val="both"/>
      </w:pPr>
      <w:r>
        <w:t>Parágrafo</w:t>
      </w:r>
      <w:r>
        <w:rPr>
          <w:spacing w:val="5"/>
        </w:rPr>
        <w:t xml:space="preserve"> </w:t>
      </w:r>
      <w:r>
        <w:t>único.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patrocínio</w:t>
      </w:r>
      <w:r>
        <w:rPr>
          <w:spacing w:val="5"/>
        </w:rPr>
        <w:t xml:space="preserve"> </w:t>
      </w:r>
      <w:r>
        <w:t>poderá</w:t>
      </w:r>
      <w:r>
        <w:rPr>
          <w:spacing w:val="6"/>
        </w:rPr>
        <w:t xml:space="preserve"> </w:t>
      </w:r>
      <w:r>
        <w:t>ser</w:t>
      </w:r>
      <w:r>
        <w:rPr>
          <w:spacing w:val="5"/>
        </w:rPr>
        <w:t xml:space="preserve"> </w:t>
      </w:r>
      <w:r>
        <w:t>concedido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autorizado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lei</w:t>
      </w:r>
      <w:r>
        <w:rPr>
          <w:spacing w:val="8"/>
        </w:rPr>
        <w:t xml:space="preserve"> </w:t>
      </w:r>
      <w:r>
        <w:t>específica</w:t>
      </w:r>
      <w:r>
        <w:rPr>
          <w:spacing w:val="6"/>
        </w:rPr>
        <w:t xml:space="preserve"> </w:t>
      </w:r>
      <w:r>
        <w:t>ou</w:t>
      </w:r>
      <w:r>
        <w:rPr>
          <w:spacing w:val="-51"/>
        </w:rPr>
        <w:t xml:space="preserve"> </w:t>
      </w:r>
      <w:r>
        <w:t>lei geral que</w:t>
      </w:r>
      <w:r>
        <w:rPr>
          <w:spacing w:val="-1"/>
        </w:rPr>
        <w:t xml:space="preserve"> </w:t>
      </w:r>
      <w:r>
        <w:t>estabeleça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critérios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utilização.</w:t>
      </w: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Default="0047338F" w:rsidP="0047338F">
      <w:pPr>
        <w:ind w:left="2546" w:right="2561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1"/>
          <w:sz w:val="24"/>
        </w:rPr>
        <w:t xml:space="preserve"> VIII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ind w:left="223" w:right="240"/>
        <w:jc w:val="center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Transposição,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Remanejamento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Transferência</w:t>
      </w:r>
    </w:p>
    <w:p w:rsidR="0047338F" w:rsidRDefault="0047338F" w:rsidP="0047338F">
      <w:pPr>
        <w:pStyle w:val="Corpodetexto"/>
        <w:spacing w:before="11"/>
        <w:rPr>
          <w:b/>
          <w:sz w:val="22"/>
        </w:rPr>
      </w:pPr>
    </w:p>
    <w:p w:rsidR="0047338F" w:rsidRDefault="0047338F" w:rsidP="0047338F">
      <w:pPr>
        <w:pStyle w:val="Corpodetexto"/>
        <w:ind w:left="102" w:right="118"/>
      </w:pPr>
      <w:r>
        <w:t>Art.</w:t>
      </w:r>
      <w:r>
        <w:rPr>
          <w:spacing w:val="15"/>
        </w:rPr>
        <w:t xml:space="preserve"> </w:t>
      </w:r>
      <w:r>
        <w:t>23.</w:t>
      </w:r>
      <w:r>
        <w:rPr>
          <w:spacing w:val="15"/>
        </w:rPr>
        <w:t xml:space="preserve"> </w:t>
      </w:r>
      <w:r>
        <w:t>Fica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Poder</w:t>
      </w:r>
      <w:r>
        <w:rPr>
          <w:spacing w:val="16"/>
        </w:rPr>
        <w:t xml:space="preserve"> </w:t>
      </w:r>
      <w:r>
        <w:t>Executivo,</w:t>
      </w:r>
      <w:r>
        <w:rPr>
          <w:spacing w:val="15"/>
        </w:rPr>
        <w:t xml:space="preserve"> </w:t>
      </w:r>
      <w:r>
        <w:t>mediante</w:t>
      </w:r>
      <w:r>
        <w:rPr>
          <w:spacing w:val="16"/>
        </w:rPr>
        <w:t xml:space="preserve"> </w:t>
      </w:r>
      <w:r>
        <w:t>decreto,</w:t>
      </w:r>
      <w:r>
        <w:rPr>
          <w:spacing w:val="16"/>
        </w:rPr>
        <w:t xml:space="preserve"> </w:t>
      </w:r>
      <w:r>
        <w:t>autorizado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efetuar</w:t>
      </w:r>
      <w:r>
        <w:rPr>
          <w:spacing w:val="16"/>
        </w:rPr>
        <w:t xml:space="preserve"> </w:t>
      </w:r>
      <w:r>
        <w:t>transposição,</w:t>
      </w:r>
      <w:r>
        <w:rPr>
          <w:spacing w:val="-51"/>
        </w:rPr>
        <w:t xml:space="preserve"> </w:t>
      </w:r>
      <w:r>
        <w:t>remanejamento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transferências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dotações orçamentárias.</w:t>
      </w:r>
    </w:p>
    <w:p w:rsidR="0047338F" w:rsidRDefault="0047338F" w:rsidP="0047338F">
      <w:pPr>
        <w:pStyle w:val="Corpodetexto"/>
        <w:spacing w:before="1"/>
      </w:pPr>
    </w:p>
    <w:p w:rsidR="0047338F" w:rsidRDefault="0047338F" w:rsidP="0047338F">
      <w:pPr>
        <w:pStyle w:val="Corpodetexto"/>
        <w:ind w:left="102" w:right="114"/>
        <w:jc w:val="both"/>
      </w:pPr>
      <w:r>
        <w:t>§ 1</w:t>
      </w:r>
      <w:r>
        <w:rPr>
          <w:u w:val="single"/>
          <w:vertAlign w:val="superscript"/>
        </w:rPr>
        <w:t>o</w:t>
      </w:r>
      <w:r>
        <w:t xml:space="preserve"> A transposição, remanejamento e transferência são instrumentos de flexibilização</w:t>
      </w:r>
      <w:r>
        <w:rPr>
          <w:spacing w:val="1"/>
        </w:rPr>
        <w:t xml:space="preserve"> </w:t>
      </w:r>
      <w:r>
        <w:t>orçamentária, diferenciando-se dos créditos adicionais que têm a função de corrigir o</w:t>
      </w:r>
      <w:r>
        <w:rPr>
          <w:spacing w:val="1"/>
        </w:rPr>
        <w:t xml:space="preserve"> </w:t>
      </w:r>
      <w:r>
        <w:t>planejamento.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spacing w:before="1"/>
        <w:ind w:left="102"/>
      </w:pPr>
      <w:r>
        <w:t>§</w:t>
      </w:r>
      <w:r>
        <w:rPr>
          <w:spacing w:val="-1"/>
        </w:rPr>
        <w:t xml:space="preserve"> </w:t>
      </w:r>
      <w:r>
        <w:t>2</w:t>
      </w:r>
      <w:r>
        <w:rPr>
          <w:u w:val="single"/>
          <w:vertAlign w:val="superscript"/>
        </w:rPr>
        <w:t>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efeitos</w:t>
      </w:r>
      <w:r>
        <w:rPr>
          <w:spacing w:val="-2"/>
        </w:rPr>
        <w:t xml:space="preserve"> </w:t>
      </w:r>
      <w:r>
        <w:t>desta</w:t>
      </w:r>
      <w:r>
        <w:rPr>
          <w:spacing w:val="-2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entende-se</w:t>
      </w:r>
      <w:r>
        <w:rPr>
          <w:spacing w:val="-1"/>
        </w:rPr>
        <w:t xml:space="preserve"> </w:t>
      </w:r>
      <w:r>
        <w:t>como:</w:t>
      </w:r>
    </w:p>
    <w:p w:rsidR="0047338F" w:rsidRDefault="0047338F" w:rsidP="0047338F">
      <w:pPr>
        <w:pStyle w:val="Corpodetexto"/>
        <w:spacing w:before="9"/>
        <w:rPr>
          <w:sz w:val="19"/>
        </w:rPr>
      </w:pPr>
    </w:p>
    <w:p w:rsidR="0047338F" w:rsidRDefault="0047338F" w:rsidP="0047338F">
      <w:pPr>
        <w:pStyle w:val="PargrafodaLista"/>
        <w:numPr>
          <w:ilvl w:val="0"/>
          <w:numId w:val="12"/>
        </w:numPr>
        <w:tabs>
          <w:tab w:val="left" w:pos="261"/>
        </w:tabs>
        <w:spacing w:before="52"/>
        <w:ind w:right="121" w:firstLine="0"/>
        <w:jc w:val="both"/>
        <w:rPr>
          <w:sz w:val="24"/>
        </w:rPr>
      </w:pPr>
      <w:r>
        <w:rPr>
          <w:sz w:val="24"/>
        </w:rPr>
        <w:t>– transposições: movimentações dentro de um mesmo órgão, podendo ser entre</w:t>
      </w:r>
      <w:r>
        <w:rPr>
          <w:spacing w:val="1"/>
          <w:sz w:val="24"/>
        </w:rPr>
        <w:t xml:space="preserve"> </w:t>
      </w:r>
      <w:r>
        <w:rPr>
          <w:sz w:val="24"/>
        </w:rPr>
        <w:t>programas</w:t>
      </w:r>
      <w:r>
        <w:rPr>
          <w:spacing w:val="1"/>
          <w:sz w:val="24"/>
        </w:rPr>
        <w:t xml:space="preserve"> </w:t>
      </w:r>
      <w:r>
        <w:rPr>
          <w:sz w:val="24"/>
        </w:rPr>
        <w:t>diferentes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não,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prioridades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transferência de saldos de projetos ou atividades já encerrados ou que não serão mais</w:t>
      </w:r>
      <w:r>
        <w:rPr>
          <w:spacing w:val="1"/>
          <w:sz w:val="24"/>
        </w:rPr>
        <w:t xml:space="preserve"> </w:t>
      </w:r>
      <w:r>
        <w:rPr>
          <w:sz w:val="24"/>
        </w:rPr>
        <w:t>utilizados;</w:t>
      </w: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Default="0047338F" w:rsidP="0047338F">
      <w:pPr>
        <w:pStyle w:val="PargrafodaLista"/>
        <w:numPr>
          <w:ilvl w:val="0"/>
          <w:numId w:val="12"/>
        </w:numPr>
        <w:tabs>
          <w:tab w:val="left" w:pos="377"/>
        </w:tabs>
        <w:ind w:right="124" w:firstLine="0"/>
        <w:jc w:val="both"/>
        <w:rPr>
          <w:sz w:val="24"/>
        </w:rPr>
      </w:pPr>
      <w:r>
        <w:rPr>
          <w:sz w:val="24"/>
        </w:rPr>
        <w:lastRenderedPageBreak/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remanejamentos:</w:t>
      </w:r>
      <w:r>
        <w:rPr>
          <w:spacing w:val="1"/>
          <w:sz w:val="24"/>
        </w:rPr>
        <w:t xml:space="preserve"> </w:t>
      </w:r>
      <w:r>
        <w:rPr>
          <w:sz w:val="24"/>
        </w:rPr>
        <w:t>realocações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1"/>
          <w:sz w:val="24"/>
        </w:rPr>
        <w:t xml:space="preserve"> </w:t>
      </w:r>
      <w:r>
        <w:rPr>
          <w:sz w:val="24"/>
        </w:rPr>
        <w:t>órgão</w:t>
      </w:r>
      <w:r>
        <w:rPr>
          <w:spacing w:val="1"/>
          <w:sz w:val="24"/>
        </w:rPr>
        <w:t xml:space="preserve"> </w:t>
      </w:r>
      <w:r>
        <w:rPr>
          <w:sz w:val="24"/>
        </w:rPr>
        <w:t>diversos</w:t>
      </w:r>
      <w:r>
        <w:rPr>
          <w:spacing w:val="1"/>
          <w:sz w:val="24"/>
        </w:rPr>
        <w:t xml:space="preserve"> </w:t>
      </w:r>
      <w:r>
        <w:rPr>
          <w:sz w:val="24"/>
        </w:rPr>
        <w:t>derivados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reformas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-1"/>
          <w:sz w:val="24"/>
        </w:rPr>
        <w:t xml:space="preserve"> </w:t>
      </w:r>
      <w:r>
        <w:rPr>
          <w:sz w:val="24"/>
        </w:rPr>
        <w:t>em lotações de</w:t>
      </w:r>
      <w:r>
        <w:rPr>
          <w:spacing w:val="-1"/>
          <w:sz w:val="24"/>
        </w:rPr>
        <w:t xml:space="preserve"> </w:t>
      </w:r>
      <w:r>
        <w:rPr>
          <w:sz w:val="24"/>
        </w:rPr>
        <w:t>servidores;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PargrafodaLista"/>
        <w:numPr>
          <w:ilvl w:val="0"/>
          <w:numId w:val="12"/>
        </w:numPr>
        <w:tabs>
          <w:tab w:val="left" w:pos="347"/>
        </w:tabs>
        <w:ind w:right="126" w:firstLine="0"/>
        <w:jc w:val="both"/>
        <w:rPr>
          <w:sz w:val="24"/>
        </w:rPr>
      </w:pPr>
      <w:r>
        <w:rPr>
          <w:sz w:val="24"/>
        </w:rPr>
        <w:t>– transferências: alterações entre projetos e atividades dentro de um mesmo órgão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mesmo</w:t>
      </w:r>
      <w:r>
        <w:rPr>
          <w:spacing w:val="-1"/>
          <w:sz w:val="24"/>
        </w:rPr>
        <w:t xml:space="preserve"> </w:t>
      </w:r>
      <w:r>
        <w:rPr>
          <w:sz w:val="24"/>
        </w:rPr>
        <w:t>programa.</w:t>
      </w:r>
    </w:p>
    <w:p w:rsidR="0047338F" w:rsidRDefault="0047338F" w:rsidP="0047338F">
      <w:pPr>
        <w:spacing w:before="185"/>
        <w:ind w:left="2546" w:right="2562"/>
        <w:jc w:val="center"/>
        <w:rPr>
          <w:b/>
          <w:sz w:val="24"/>
        </w:rPr>
      </w:pPr>
    </w:p>
    <w:p w:rsidR="0047338F" w:rsidRDefault="0047338F" w:rsidP="0047338F">
      <w:pPr>
        <w:spacing w:before="185"/>
        <w:ind w:left="2546" w:right="2562"/>
        <w:jc w:val="center"/>
        <w:rPr>
          <w:b/>
          <w:sz w:val="24"/>
        </w:rPr>
      </w:pPr>
      <w:r>
        <w:rPr>
          <w:b/>
          <w:sz w:val="24"/>
        </w:rPr>
        <w:t>CAPÍTULO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IV</w:t>
      </w:r>
    </w:p>
    <w:p w:rsidR="0047338F" w:rsidRDefault="0047338F" w:rsidP="0047338F">
      <w:pPr>
        <w:pStyle w:val="Corpodetexto"/>
        <w:spacing w:before="11"/>
        <w:rPr>
          <w:b/>
          <w:sz w:val="22"/>
        </w:rPr>
      </w:pPr>
    </w:p>
    <w:p w:rsidR="0047338F" w:rsidRDefault="0047338F" w:rsidP="0047338F">
      <w:pPr>
        <w:ind w:left="223" w:right="241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DISPOSIÇÕES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RELATIVAS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ÀS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DESPESAS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CARÁTER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CONTINUADO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ind w:left="2546" w:right="2561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ind w:left="223" w:right="238"/>
        <w:jc w:val="center"/>
        <w:rPr>
          <w:b/>
          <w:sz w:val="24"/>
        </w:rPr>
      </w:pPr>
      <w:r>
        <w:rPr>
          <w:b/>
          <w:sz w:val="24"/>
        </w:rPr>
        <w:t>Do Aproveitamento da Margem de Expansão das Despesas Obrigatórias de Caráter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Continuado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pStyle w:val="Corpodetexto"/>
        <w:ind w:left="102" w:right="116"/>
        <w:jc w:val="both"/>
      </w:pPr>
      <w:r>
        <w:t>Art. 24. A compensação de que trata o§2º do art. 17 da Lei Complementar Federal n</w:t>
      </w:r>
      <w:r>
        <w:rPr>
          <w:b/>
          <w:u w:val="single"/>
          <w:vertAlign w:val="superscript"/>
        </w:rPr>
        <w:t>o</w:t>
      </w:r>
      <w:r>
        <w:rPr>
          <w:b/>
          <w:spacing w:val="1"/>
        </w:rPr>
        <w:t xml:space="preserve"> </w:t>
      </w:r>
      <w:r>
        <w:t>101, de 2000, quando da criação ou aumento de despesas obrigatórias de caráter</w:t>
      </w:r>
      <w:r>
        <w:rPr>
          <w:spacing w:val="1"/>
        </w:rPr>
        <w:t xml:space="preserve"> </w:t>
      </w:r>
      <w:r>
        <w:t>continuado poderá ser realizada a partir do aproveitamento da respectiva margem de</w:t>
      </w:r>
      <w:r>
        <w:rPr>
          <w:spacing w:val="1"/>
        </w:rPr>
        <w:t xml:space="preserve"> </w:t>
      </w:r>
      <w:r>
        <w:t>expansão</w:t>
      </w:r>
      <w:r>
        <w:rPr>
          <w:spacing w:val="-3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despesas</w:t>
      </w:r>
      <w:r>
        <w:rPr>
          <w:spacing w:val="-1"/>
        </w:rPr>
        <w:t xml:space="preserve"> </w:t>
      </w:r>
      <w:r>
        <w:t>obrigatórias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caráter continuado.</w:t>
      </w:r>
    </w:p>
    <w:p w:rsidR="0047338F" w:rsidRDefault="0047338F" w:rsidP="0047338F">
      <w:pPr>
        <w:pStyle w:val="Corpodetexto"/>
        <w:spacing w:before="12"/>
        <w:rPr>
          <w:sz w:val="22"/>
        </w:rPr>
      </w:pPr>
    </w:p>
    <w:p w:rsidR="0047338F" w:rsidRDefault="0047338F" w:rsidP="0047338F">
      <w:pPr>
        <w:ind w:left="2546" w:right="2561"/>
        <w:jc w:val="center"/>
        <w:rPr>
          <w:b/>
          <w:sz w:val="24"/>
        </w:rPr>
      </w:pPr>
      <w:r>
        <w:rPr>
          <w:b/>
          <w:sz w:val="24"/>
        </w:rPr>
        <w:t>Seção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Pr="006D79BC" w:rsidRDefault="0047338F" w:rsidP="0047338F">
      <w:pPr>
        <w:ind w:left="2546" w:right="2559"/>
        <w:jc w:val="center"/>
        <w:rPr>
          <w:b/>
          <w:sz w:val="24"/>
        </w:rPr>
      </w:pPr>
      <w:r w:rsidRPr="006D79BC">
        <w:rPr>
          <w:b/>
          <w:sz w:val="24"/>
        </w:rPr>
        <w:t>Das</w:t>
      </w:r>
      <w:r w:rsidRPr="006D79BC">
        <w:rPr>
          <w:b/>
          <w:spacing w:val="-3"/>
          <w:sz w:val="24"/>
        </w:rPr>
        <w:t xml:space="preserve"> </w:t>
      </w:r>
      <w:r w:rsidRPr="006D79BC">
        <w:rPr>
          <w:b/>
          <w:sz w:val="24"/>
        </w:rPr>
        <w:t>Despesas</w:t>
      </w:r>
      <w:r w:rsidRPr="006D79BC">
        <w:rPr>
          <w:b/>
          <w:spacing w:val="-3"/>
          <w:sz w:val="24"/>
        </w:rPr>
        <w:t xml:space="preserve"> </w:t>
      </w:r>
      <w:r w:rsidRPr="006D79BC">
        <w:rPr>
          <w:b/>
          <w:sz w:val="24"/>
        </w:rPr>
        <w:t>com</w:t>
      </w:r>
      <w:r w:rsidRPr="006D79BC">
        <w:rPr>
          <w:b/>
          <w:spacing w:val="-3"/>
          <w:sz w:val="24"/>
        </w:rPr>
        <w:t xml:space="preserve"> </w:t>
      </w:r>
      <w:r w:rsidRPr="006D79BC">
        <w:rPr>
          <w:b/>
          <w:sz w:val="24"/>
        </w:rPr>
        <w:t>Pessoal</w:t>
      </w:r>
    </w:p>
    <w:p w:rsidR="0047338F" w:rsidRPr="006D79BC" w:rsidRDefault="0047338F" w:rsidP="0047338F">
      <w:pPr>
        <w:pStyle w:val="Corpodetexto"/>
        <w:rPr>
          <w:b/>
          <w:sz w:val="23"/>
        </w:rPr>
      </w:pPr>
    </w:p>
    <w:p w:rsidR="0047338F" w:rsidRPr="00D175B7" w:rsidRDefault="0047338F" w:rsidP="0047338F">
      <w:pPr>
        <w:spacing w:after="100" w:afterAutospacing="1"/>
        <w:jc w:val="both"/>
      </w:pPr>
      <w:r w:rsidRPr="006D79BC">
        <w:rPr>
          <w:sz w:val="24"/>
        </w:rPr>
        <w:t>Art.</w:t>
      </w:r>
      <w:r w:rsidRPr="006D79BC">
        <w:rPr>
          <w:spacing w:val="1"/>
          <w:sz w:val="24"/>
        </w:rPr>
        <w:t xml:space="preserve"> </w:t>
      </w:r>
      <w:r w:rsidRPr="006D79BC">
        <w:rPr>
          <w:sz w:val="24"/>
        </w:rPr>
        <w:t>25.</w:t>
      </w:r>
      <w:r w:rsidRPr="006D79BC">
        <w:rPr>
          <w:spacing w:val="1"/>
          <w:sz w:val="24"/>
        </w:rPr>
        <w:t xml:space="preserve"> </w:t>
      </w:r>
      <w:r w:rsidRPr="00D175B7">
        <w:t>Os projetos de lei sobre criação ou transformação de cargos, bem como os relacionados a aumento de gastos com pessoal e encargos sociais deverão ser acompanhados, além de previsão específica nesta Lei, de impacto orçamentário e financeiro com as seguintes informações:</w:t>
      </w:r>
    </w:p>
    <w:p w:rsidR="0047338F" w:rsidRPr="00D175B7" w:rsidRDefault="0047338F" w:rsidP="0047338F">
      <w:pPr>
        <w:adjustRightInd w:val="0"/>
        <w:spacing w:after="100" w:afterAutospacing="1"/>
        <w:jc w:val="both"/>
      </w:pPr>
      <w:r w:rsidRPr="00D175B7">
        <w:t>I - demonstrativo do cálculo de impacto orçamentário e financeiro que demonstre a situação orçamentária e financeira antes e depois da tomada de decisão sobre a nova despesa, para o exercício e os dois seguintes;</w:t>
      </w:r>
    </w:p>
    <w:p w:rsidR="0047338F" w:rsidRPr="00D175B7" w:rsidRDefault="0047338F" w:rsidP="0047338F">
      <w:pPr>
        <w:adjustRightInd w:val="0"/>
        <w:spacing w:after="100" w:afterAutospacing="1"/>
        <w:jc w:val="both"/>
      </w:pPr>
      <w:r w:rsidRPr="00D175B7">
        <w:t>II - declaração do ordenador de despesas de que existe dotação suficiente e recursos financeiros para atendimento da despesa, com as premissas e metodologias de cálculos utilizadas;</w:t>
      </w:r>
    </w:p>
    <w:p w:rsidR="0047338F" w:rsidRPr="00D175B7" w:rsidRDefault="0047338F" w:rsidP="0047338F">
      <w:pPr>
        <w:adjustRightInd w:val="0"/>
        <w:spacing w:after="100" w:afterAutospacing="1"/>
        <w:jc w:val="both"/>
      </w:pPr>
      <w:r w:rsidRPr="00D175B7">
        <w:t>III - comprovação da não-afetação das metas fiscais para o exercício;</w:t>
      </w:r>
    </w:p>
    <w:p w:rsidR="0047338F" w:rsidRDefault="0047338F" w:rsidP="0047338F">
      <w:pPr>
        <w:adjustRightInd w:val="0"/>
        <w:spacing w:after="100" w:afterAutospacing="1"/>
        <w:jc w:val="both"/>
      </w:pPr>
      <w:r w:rsidRPr="00D175B7">
        <w:t>IV – medidas de compensação ou comprovação do aproveitamento da margem de expansão das despesas obrigatórias de caráter continuado.</w:t>
      </w:r>
    </w:p>
    <w:p w:rsidR="0047338F" w:rsidRPr="00D175B7" w:rsidRDefault="0047338F" w:rsidP="0047338F">
      <w:pPr>
        <w:adjustRightInd w:val="0"/>
        <w:spacing w:after="100" w:afterAutospacing="1"/>
        <w:jc w:val="both"/>
      </w:pPr>
      <w:r>
        <w:t>§ 1º. A compensação de que trata o art. 17, § 2º, da Lei Complementar nº 101/2000, quando da criação ou aumento de despesas obrigatórias de caráter continuado poderá ser realizada a partir do aproveitamento da respectiva margm de expansão das despesas obrigatórias de caráter continuado.</w:t>
      </w:r>
    </w:p>
    <w:p w:rsidR="0047338F" w:rsidRPr="00E51170" w:rsidRDefault="0047338F" w:rsidP="0047338F">
      <w:pPr>
        <w:pStyle w:val="Corpodetexto"/>
        <w:spacing w:before="185"/>
        <w:ind w:right="-59"/>
        <w:jc w:val="both"/>
      </w:pPr>
      <w:r w:rsidRPr="00E51170">
        <w:t>§ 2º. Fica o Poder Executivo e Legislativo autorizados a realizar contratação temporária</w:t>
      </w:r>
      <w:r w:rsidRPr="00E51170">
        <w:rPr>
          <w:spacing w:val="-52"/>
        </w:rPr>
        <w:t xml:space="preserve"> </w:t>
      </w:r>
      <w:r w:rsidRPr="00E51170">
        <w:t>por excepcional interesse público, para atendimento de interesse público motivado, na</w:t>
      </w:r>
      <w:r w:rsidRPr="00E51170">
        <w:rPr>
          <w:spacing w:val="-52"/>
        </w:rPr>
        <w:t xml:space="preserve"> </w:t>
      </w:r>
      <w:r w:rsidRPr="00E51170">
        <w:t>forma</w:t>
      </w:r>
      <w:r w:rsidRPr="00E51170">
        <w:rPr>
          <w:spacing w:val="-3"/>
        </w:rPr>
        <w:t xml:space="preserve"> </w:t>
      </w:r>
      <w:r w:rsidRPr="00E51170">
        <w:t>da</w:t>
      </w:r>
      <w:r w:rsidRPr="00E51170">
        <w:rPr>
          <w:spacing w:val="-2"/>
        </w:rPr>
        <w:t xml:space="preserve"> </w:t>
      </w:r>
      <w:r w:rsidRPr="00E51170">
        <w:lastRenderedPageBreak/>
        <w:t>legislação específica.</w:t>
      </w:r>
    </w:p>
    <w:p w:rsidR="0047338F" w:rsidRDefault="0047338F" w:rsidP="0047338F">
      <w:pPr>
        <w:pStyle w:val="Corpodetexto"/>
        <w:spacing w:before="10"/>
        <w:rPr>
          <w:sz w:val="23"/>
        </w:rPr>
      </w:pPr>
    </w:p>
    <w:p w:rsidR="0047338F" w:rsidRPr="00E51170" w:rsidRDefault="0047338F" w:rsidP="0047338F">
      <w:pPr>
        <w:pStyle w:val="Corpodetexto"/>
        <w:ind w:right="118"/>
        <w:jc w:val="both"/>
      </w:pPr>
      <w:r w:rsidRPr="00E51170">
        <w:t>Art. 26. Para efeitos</w:t>
      </w:r>
      <w:r w:rsidRPr="00E51170">
        <w:rPr>
          <w:spacing w:val="1"/>
        </w:rPr>
        <w:t xml:space="preserve"> </w:t>
      </w:r>
      <w:r w:rsidRPr="00E51170">
        <w:t>do parágrafo único</w:t>
      </w:r>
      <w:r w:rsidRPr="00E51170">
        <w:rPr>
          <w:spacing w:val="1"/>
        </w:rPr>
        <w:t xml:space="preserve"> </w:t>
      </w:r>
      <w:r w:rsidRPr="00E51170">
        <w:t>do art.</w:t>
      </w:r>
      <w:r w:rsidRPr="00E51170">
        <w:rPr>
          <w:spacing w:val="1"/>
        </w:rPr>
        <w:t xml:space="preserve"> </w:t>
      </w:r>
      <w:r w:rsidRPr="00E51170">
        <w:t>22</w:t>
      </w:r>
      <w:r w:rsidRPr="00E51170">
        <w:rPr>
          <w:spacing w:val="1"/>
        </w:rPr>
        <w:t xml:space="preserve"> </w:t>
      </w:r>
      <w:r w:rsidRPr="00E51170">
        <w:t>da</w:t>
      </w:r>
      <w:r w:rsidRPr="00E51170">
        <w:rPr>
          <w:spacing w:val="1"/>
        </w:rPr>
        <w:t xml:space="preserve"> </w:t>
      </w:r>
      <w:r w:rsidRPr="00E51170">
        <w:t>Lei</w:t>
      </w:r>
      <w:r w:rsidRPr="00E51170">
        <w:rPr>
          <w:spacing w:val="1"/>
        </w:rPr>
        <w:t xml:space="preserve"> </w:t>
      </w:r>
      <w:r w:rsidRPr="00E51170">
        <w:t>Complementar</w:t>
      </w:r>
      <w:r w:rsidRPr="00E51170">
        <w:rPr>
          <w:spacing w:val="54"/>
        </w:rPr>
        <w:t xml:space="preserve"> </w:t>
      </w:r>
      <w:r w:rsidRPr="00E51170">
        <w:t>Federal</w:t>
      </w:r>
      <w:r w:rsidRPr="00E51170">
        <w:rPr>
          <w:spacing w:val="54"/>
        </w:rPr>
        <w:t xml:space="preserve"> </w:t>
      </w:r>
      <w:r w:rsidRPr="00E51170">
        <w:t>n</w:t>
      </w:r>
      <w:r w:rsidRPr="00E51170">
        <w:rPr>
          <w:b/>
          <w:u w:val="single"/>
          <w:vertAlign w:val="superscript"/>
        </w:rPr>
        <w:t>o</w:t>
      </w:r>
      <w:r w:rsidRPr="00E51170">
        <w:rPr>
          <w:b/>
          <w:spacing w:val="-52"/>
        </w:rPr>
        <w:t xml:space="preserve"> </w:t>
      </w:r>
      <w:r w:rsidRPr="00E51170">
        <w:t>101,</w:t>
      </w:r>
      <w:r w:rsidRPr="00E51170">
        <w:rPr>
          <w:spacing w:val="1"/>
        </w:rPr>
        <w:t xml:space="preserve"> </w:t>
      </w:r>
      <w:r w:rsidRPr="00E51170">
        <w:t>de</w:t>
      </w:r>
      <w:r w:rsidRPr="00E51170">
        <w:rPr>
          <w:spacing w:val="1"/>
        </w:rPr>
        <w:t xml:space="preserve"> </w:t>
      </w:r>
      <w:r w:rsidRPr="00E51170">
        <w:t>2000,</w:t>
      </w:r>
      <w:r w:rsidRPr="00E51170">
        <w:rPr>
          <w:spacing w:val="1"/>
        </w:rPr>
        <w:t xml:space="preserve"> </w:t>
      </w:r>
      <w:r w:rsidRPr="00E51170">
        <w:t>no</w:t>
      </w:r>
      <w:r w:rsidRPr="00E51170">
        <w:rPr>
          <w:spacing w:val="1"/>
        </w:rPr>
        <w:t xml:space="preserve"> </w:t>
      </w:r>
      <w:r w:rsidRPr="00E51170">
        <w:t>exercício</w:t>
      </w:r>
      <w:r w:rsidRPr="00E51170">
        <w:rPr>
          <w:spacing w:val="1"/>
        </w:rPr>
        <w:t xml:space="preserve"> </w:t>
      </w:r>
      <w:r w:rsidRPr="00E51170">
        <w:t>a</w:t>
      </w:r>
      <w:r w:rsidRPr="00E51170">
        <w:rPr>
          <w:spacing w:val="1"/>
        </w:rPr>
        <w:t xml:space="preserve"> </w:t>
      </w:r>
      <w:r w:rsidRPr="00E51170">
        <w:t>que</w:t>
      </w:r>
      <w:r w:rsidRPr="00E51170">
        <w:rPr>
          <w:spacing w:val="1"/>
        </w:rPr>
        <w:t xml:space="preserve"> </w:t>
      </w:r>
      <w:r w:rsidRPr="00E51170">
        <w:t>se</w:t>
      </w:r>
      <w:r w:rsidRPr="00E51170">
        <w:rPr>
          <w:spacing w:val="1"/>
        </w:rPr>
        <w:t xml:space="preserve"> </w:t>
      </w:r>
      <w:r w:rsidRPr="00E51170">
        <w:t>refere</w:t>
      </w:r>
      <w:r w:rsidRPr="00E51170">
        <w:rPr>
          <w:spacing w:val="1"/>
        </w:rPr>
        <w:t xml:space="preserve"> </w:t>
      </w:r>
      <w:r w:rsidRPr="00E51170">
        <w:t>esta</w:t>
      </w:r>
      <w:r w:rsidRPr="00E51170">
        <w:rPr>
          <w:spacing w:val="1"/>
        </w:rPr>
        <w:t xml:space="preserve"> </w:t>
      </w:r>
      <w:r w:rsidRPr="00E51170">
        <w:t>Lei,</w:t>
      </w:r>
      <w:r w:rsidRPr="00E51170">
        <w:rPr>
          <w:spacing w:val="1"/>
        </w:rPr>
        <w:t xml:space="preserve"> </w:t>
      </w:r>
      <w:r w:rsidRPr="00E51170">
        <w:t>a</w:t>
      </w:r>
      <w:r w:rsidRPr="00E51170">
        <w:rPr>
          <w:spacing w:val="1"/>
        </w:rPr>
        <w:t xml:space="preserve"> </w:t>
      </w:r>
      <w:r w:rsidRPr="00E51170">
        <w:t>realização</w:t>
      </w:r>
      <w:r w:rsidRPr="00E51170">
        <w:rPr>
          <w:spacing w:val="1"/>
        </w:rPr>
        <w:t xml:space="preserve"> </w:t>
      </w:r>
      <w:r w:rsidRPr="00E51170">
        <w:t>de</w:t>
      </w:r>
      <w:r w:rsidRPr="00E51170">
        <w:rPr>
          <w:spacing w:val="1"/>
        </w:rPr>
        <w:t xml:space="preserve"> </w:t>
      </w:r>
      <w:r w:rsidRPr="00E51170">
        <w:t>serviço</w:t>
      </w:r>
      <w:r w:rsidRPr="00E51170">
        <w:rPr>
          <w:spacing w:val="1"/>
        </w:rPr>
        <w:t xml:space="preserve"> </w:t>
      </w:r>
      <w:r w:rsidRPr="00E51170">
        <w:t>extraordinário, quando a despesa com pessoal ultrapassar a noventa e cinco por cento</w:t>
      </w:r>
      <w:r w:rsidRPr="00E51170">
        <w:rPr>
          <w:spacing w:val="1"/>
        </w:rPr>
        <w:t xml:space="preserve"> </w:t>
      </w:r>
      <w:r w:rsidRPr="00E51170">
        <w:t>do</w:t>
      </w:r>
      <w:r w:rsidRPr="00E51170">
        <w:rPr>
          <w:spacing w:val="1"/>
        </w:rPr>
        <w:t xml:space="preserve"> </w:t>
      </w:r>
      <w:r w:rsidRPr="00E51170">
        <w:t>limite</w:t>
      </w:r>
      <w:r w:rsidRPr="00E51170">
        <w:rPr>
          <w:spacing w:val="1"/>
        </w:rPr>
        <w:t xml:space="preserve"> </w:t>
      </w:r>
      <w:r w:rsidRPr="00E51170">
        <w:t>do</w:t>
      </w:r>
      <w:r w:rsidRPr="00E51170">
        <w:rPr>
          <w:spacing w:val="1"/>
        </w:rPr>
        <w:t xml:space="preserve"> </w:t>
      </w:r>
      <w:r w:rsidRPr="00E51170">
        <w:t>Poder</w:t>
      </w:r>
      <w:r w:rsidRPr="00E51170">
        <w:rPr>
          <w:spacing w:val="1"/>
        </w:rPr>
        <w:t xml:space="preserve"> </w:t>
      </w:r>
      <w:r w:rsidRPr="00E51170">
        <w:t>Executivo</w:t>
      </w:r>
      <w:r w:rsidRPr="00E51170">
        <w:rPr>
          <w:spacing w:val="1"/>
        </w:rPr>
        <w:t xml:space="preserve"> </w:t>
      </w:r>
      <w:r w:rsidRPr="00E51170">
        <w:t>e</w:t>
      </w:r>
      <w:r w:rsidRPr="00E51170">
        <w:rPr>
          <w:spacing w:val="1"/>
        </w:rPr>
        <w:t xml:space="preserve"> </w:t>
      </w:r>
      <w:r w:rsidRPr="00E51170">
        <w:t>do</w:t>
      </w:r>
      <w:r w:rsidRPr="00E51170">
        <w:rPr>
          <w:spacing w:val="1"/>
        </w:rPr>
        <w:t xml:space="preserve"> </w:t>
      </w:r>
      <w:r w:rsidRPr="00E51170">
        <w:t>Legislativo,</w:t>
      </w:r>
      <w:r w:rsidRPr="00E51170">
        <w:rPr>
          <w:spacing w:val="1"/>
        </w:rPr>
        <w:t xml:space="preserve"> </w:t>
      </w:r>
      <w:r w:rsidRPr="00E51170">
        <w:t>somente</w:t>
      </w:r>
      <w:r w:rsidRPr="00E51170">
        <w:rPr>
          <w:spacing w:val="1"/>
        </w:rPr>
        <w:t xml:space="preserve"> </w:t>
      </w:r>
      <w:r w:rsidRPr="00E51170">
        <w:t>poderá</w:t>
      </w:r>
      <w:r w:rsidRPr="00E51170">
        <w:rPr>
          <w:spacing w:val="1"/>
        </w:rPr>
        <w:t xml:space="preserve"> </w:t>
      </w:r>
      <w:r w:rsidRPr="00E51170">
        <w:t>ocorrer</w:t>
      </w:r>
      <w:r w:rsidRPr="00E51170">
        <w:rPr>
          <w:spacing w:val="1"/>
        </w:rPr>
        <w:t xml:space="preserve"> </w:t>
      </w:r>
      <w:r w:rsidRPr="00E51170">
        <w:t>quando</w:t>
      </w:r>
      <w:r w:rsidRPr="00E51170">
        <w:rPr>
          <w:spacing w:val="1"/>
        </w:rPr>
        <w:t xml:space="preserve"> </w:t>
      </w:r>
      <w:r w:rsidRPr="00E51170">
        <w:t>destinada ao atendimento de relevantes interesses públicos que ensejam situações</w:t>
      </w:r>
      <w:r w:rsidRPr="00E51170">
        <w:rPr>
          <w:spacing w:val="1"/>
        </w:rPr>
        <w:t xml:space="preserve"> </w:t>
      </w:r>
      <w:r w:rsidRPr="00E51170">
        <w:t>emergenciais,</w:t>
      </w:r>
      <w:r w:rsidRPr="00E51170">
        <w:rPr>
          <w:spacing w:val="-2"/>
        </w:rPr>
        <w:t xml:space="preserve"> </w:t>
      </w:r>
      <w:r w:rsidRPr="00E51170">
        <w:t>de</w:t>
      </w:r>
      <w:r w:rsidRPr="00E51170">
        <w:rPr>
          <w:spacing w:val="-1"/>
        </w:rPr>
        <w:t xml:space="preserve"> </w:t>
      </w:r>
      <w:r w:rsidRPr="00E51170">
        <w:t>risco</w:t>
      </w:r>
      <w:r w:rsidRPr="00E51170">
        <w:rPr>
          <w:spacing w:val="-2"/>
        </w:rPr>
        <w:t xml:space="preserve"> </w:t>
      </w:r>
      <w:r w:rsidRPr="00E51170">
        <w:t>ou</w:t>
      </w:r>
      <w:r w:rsidRPr="00E51170">
        <w:rPr>
          <w:spacing w:val="-1"/>
        </w:rPr>
        <w:t xml:space="preserve"> </w:t>
      </w:r>
      <w:r w:rsidRPr="00E51170">
        <w:t>de</w:t>
      </w:r>
      <w:r w:rsidRPr="00E51170">
        <w:rPr>
          <w:spacing w:val="-2"/>
        </w:rPr>
        <w:t xml:space="preserve"> </w:t>
      </w:r>
      <w:r w:rsidRPr="00E51170">
        <w:t>prejuízo</w:t>
      </w:r>
      <w:r w:rsidRPr="00E51170">
        <w:rPr>
          <w:spacing w:val="-2"/>
        </w:rPr>
        <w:t xml:space="preserve"> </w:t>
      </w:r>
      <w:r w:rsidRPr="00E51170">
        <w:t>para</w:t>
      </w:r>
      <w:r w:rsidRPr="00E51170">
        <w:rPr>
          <w:spacing w:val="-1"/>
        </w:rPr>
        <w:t xml:space="preserve"> </w:t>
      </w:r>
      <w:r w:rsidRPr="00E51170">
        <w:t>a</w:t>
      </w:r>
      <w:r w:rsidRPr="00E51170">
        <w:rPr>
          <w:spacing w:val="-3"/>
        </w:rPr>
        <w:t xml:space="preserve"> </w:t>
      </w:r>
      <w:r w:rsidRPr="00E51170">
        <w:t>sociedade,</w:t>
      </w:r>
      <w:r w:rsidRPr="00E51170">
        <w:rPr>
          <w:spacing w:val="-2"/>
        </w:rPr>
        <w:t xml:space="preserve"> </w:t>
      </w:r>
      <w:r w:rsidRPr="00E51170">
        <w:t>dentre estes:</w:t>
      </w:r>
    </w:p>
    <w:p w:rsidR="0047338F" w:rsidRPr="006D79BC" w:rsidRDefault="0047338F" w:rsidP="0047338F">
      <w:pPr>
        <w:pStyle w:val="Corpodetexto"/>
        <w:spacing w:before="2"/>
        <w:rPr>
          <w:highlight w:val="yellow"/>
        </w:rPr>
      </w:pPr>
    </w:p>
    <w:p w:rsidR="0047338F" w:rsidRPr="00E51170" w:rsidRDefault="0047338F" w:rsidP="0047338F">
      <w:pPr>
        <w:pStyle w:val="PargrafodaLista"/>
        <w:numPr>
          <w:ilvl w:val="0"/>
          <w:numId w:val="10"/>
        </w:numPr>
        <w:tabs>
          <w:tab w:val="left" w:pos="217"/>
        </w:tabs>
        <w:ind w:left="0" w:firstLine="0"/>
        <w:jc w:val="both"/>
        <w:rPr>
          <w:sz w:val="24"/>
        </w:rPr>
      </w:pPr>
      <w:r w:rsidRPr="00E51170">
        <w:rPr>
          <w:sz w:val="24"/>
        </w:rPr>
        <w:t>–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situações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de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emergência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ou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calamidade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pública;</w:t>
      </w:r>
    </w:p>
    <w:p w:rsidR="0047338F" w:rsidRPr="00E51170" w:rsidRDefault="0047338F" w:rsidP="0047338F">
      <w:pPr>
        <w:pStyle w:val="Corpodetexto"/>
      </w:pPr>
    </w:p>
    <w:p w:rsidR="0047338F" w:rsidRPr="00E51170" w:rsidRDefault="0047338F" w:rsidP="0047338F">
      <w:pPr>
        <w:pStyle w:val="PargrafodaLista"/>
        <w:numPr>
          <w:ilvl w:val="0"/>
          <w:numId w:val="10"/>
        </w:numPr>
        <w:tabs>
          <w:tab w:val="left" w:pos="277"/>
        </w:tabs>
        <w:ind w:left="0" w:firstLine="0"/>
        <w:jc w:val="both"/>
        <w:rPr>
          <w:sz w:val="24"/>
        </w:rPr>
      </w:pPr>
      <w:r w:rsidRPr="00E51170">
        <w:rPr>
          <w:sz w:val="24"/>
        </w:rPr>
        <w:t>–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situações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em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que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possam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estar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em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risco</w:t>
      </w:r>
      <w:r w:rsidRPr="00E51170">
        <w:rPr>
          <w:spacing w:val="-1"/>
          <w:sz w:val="24"/>
        </w:rPr>
        <w:t xml:space="preserve"> </w:t>
      </w:r>
      <w:r w:rsidRPr="00E51170">
        <w:rPr>
          <w:sz w:val="24"/>
        </w:rPr>
        <w:t>à</w:t>
      </w:r>
      <w:r w:rsidRPr="00E51170">
        <w:rPr>
          <w:spacing w:val="-4"/>
          <w:sz w:val="24"/>
        </w:rPr>
        <w:t xml:space="preserve"> </w:t>
      </w:r>
      <w:r w:rsidRPr="00E51170">
        <w:rPr>
          <w:sz w:val="24"/>
        </w:rPr>
        <w:t>segurança</w:t>
      </w:r>
      <w:r w:rsidRPr="00E51170">
        <w:rPr>
          <w:spacing w:val="-2"/>
          <w:sz w:val="24"/>
        </w:rPr>
        <w:t xml:space="preserve"> </w:t>
      </w:r>
      <w:r w:rsidRPr="00E51170">
        <w:rPr>
          <w:sz w:val="24"/>
        </w:rPr>
        <w:t>de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pessoas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ou</w:t>
      </w:r>
      <w:r w:rsidRPr="00E51170">
        <w:rPr>
          <w:spacing w:val="-3"/>
          <w:sz w:val="24"/>
        </w:rPr>
        <w:t xml:space="preserve"> </w:t>
      </w:r>
      <w:r w:rsidRPr="00E51170">
        <w:rPr>
          <w:sz w:val="24"/>
        </w:rPr>
        <w:t>bens;</w:t>
      </w:r>
    </w:p>
    <w:p w:rsidR="0047338F" w:rsidRPr="00E51170" w:rsidRDefault="0047338F" w:rsidP="0047338F">
      <w:pPr>
        <w:pStyle w:val="Corpodetexto"/>
      </w:pPr>
    </w:p>
    <w:p w:rsidR="0047338F" w:rsidRPr="00E51170" w:rsidRDefault="0047338F" w:rsidP="0047338F">
      <w:pPr>
        <w:pStyle w:val="PargrafodaLista"/>
        <w:numPr>
          <w:ilvl w:val="0"/>
          <w:numId w:val="10"/>
        </w:numPr>
        <w:tabs>
          <w:tab w:val="left" w:pos="413"/>
        </w:tabs>
        <w:ind w:left="0" w:right="118" w:firstLine="0"/>
        <w:jc w:val="both"/>
        <w:rPr>
          <w:sz w:val="24"/>
        </w:rPr>
      </w:pPr>
      <w:r w:rsidRPr="00E51170">
        <w:rPr>
          <w:sz w:val="24"/>
        </w:rPr>
        <w:t>–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quando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a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relação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custo-benefício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se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revelar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favorável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em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relação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a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outras</w:t>
      </w:r>
      <w:r w:rsidRPr="00E51170">
        <w:rPr>
          <w:spacing w:val="1"/>
          <w:sz w:val="24"/>
        </w:rPr>
        <w:t xml:space="preserve"> </w:t>
      </w:r>
      <w:r w:rsidRPr="00E51170">
        <w:rPr>
          <w:sz w:val="24"/>
        </w:rPr>
        <w:t>alternativas</w:t>
      </w:r>
      <w:r w:rsidRPr="00E51170">
        <w:rPr>
          <w:spacing w:val="-1"/>
          <w:sz w:val="24"/>
        </w:rPr>
        <w:t xml:space="preserve"> </w:t>
      </w:r>
      <w:r w:rsidRPr="00E51170">
        <w:rPr>
          <w:sz w:val="24"/>
        </w:rPr>
        <w:t>possíveis.</w:t>
      </w: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Pr="00E51170" w:rsidRDefault="0047338F" w:rsidP="0047338F">
      <w:pPr>
        <w:pStyle w:val="Corpodetexto"/>
        <w:spacing w:before="1"/>
        <w:ind w:left="2546" w:right="2563"/>
        <w:jc w:val="center"/>
        <w:rPr>
          <w:b/>
        </w:rPr>
      </w:pPr>
      <w:r w:rsidRPr="00E51170">
        <w:rPr>
          <w:b/>
        </w:rPr>
        <w:t>CAPÍTULO</w:t>
      </w:r>
      <w:r w:rsidRPr="00E51170">
        <w:rPr>
          <w:b/>
          <w:spacing w:val="-3"/>
        </w:rPr>
        <w:t xml:space="preserve"> </w:t>
      </w:r>
      <w:r w:rsidRPr="00E51170">
        <w:rPr>
          <w:b/>
        </w:rPr>
        <w:t>V</w:t>
      </w:r>
    </w:p>
    <w:p w:rsidR="0047338F" w:rsidRPr="00E51170" w:rsidRDefault="0047338F" w:rsidP="0047338F">
      <w:pPr>
        <w:pStyle w:val="Corpodetexto"/>
        <w:rPr>
          <w:b/>
          <w:sz w:val="23"/>
        </w:rPr>
      </w:pPr>
    </w:p>
    <w:p w:rsidR="0047338F" w:rsidRPr="00E51170" w:rsidRDefault="0047338F" w:rsidP="0047338F">
      <w:pPr>
        <w:pStyle w:val="Corpodetexto"/>
        <w:ind w:left="275" w:right="294"/>
        <w:jc w:val="center"/>
        <w:rPr>
          <w:b/>
        </w:rPr>
      </w:pPr>
      <w:r w:rsidRPr="00E51170">
        <w:rPr>
          <w:b/>
        </w:rPr>
        <w:t>DAS</w:t>
      </w:r>
      <w:r w:rsidRPr="00E51170">
        <w:rPr>
          <w:b/>
          <w:spacing w:val="-4"/>
        </w:rPr>
        <w:t xml:space="preserve"> </w:t>
      </w:r>
      <w:r w:rsidRPr="00E51170">
        <w:rPr>
          <w:b/>
        </w:rPr>
        <w:t>DISPOSIÇÕES</w:t>
      </w:r>
      <w:r w:rsidRPr="00E51170">
        <w:rPr>
          <w:b/>
          <w:spacing w:val="-3"/>
        </w:rPr>
        <w:t xml:space="preserve"> </w:t>
      </w:r>
      <w:r w:rsidRPr="00E51170">
        <w:rPr>
          <w:b/>
        </w:rPr>
        <w:t>SOBRE</w:t>
      </w:r>
      <w:r w:rsidRPr="00E51170">
        <w:rPr>
          <w:b/>
          <w:spacing w:val="-1"/>
        </w:rPr>
        <w:t xml:space="preserve"> </w:t>
      </w:r>
      <w:r w:rsidRPr="00E51170">
        <w:rPr>
          <w:b/>
        </w:rPr>
        <w:t>A</w:t>
      </w:r>
      <w:r w:rsidRPr="00E51170">
        <w:rPr>
          <w:b/>
          <w:spacing w:val="-3"/>
        </w:rPr>
        <w:t xml:space="preserve"> </w:t>
      </w:r>
      <w:r w:rsidRPr="00E51170">
        <w:rPr>
          <w:b/>
        </w:rPr>
        <w:t>POLÍTICA</w:t>
      </w:r>
      <w:r w:rsidRPr="00E51170">
        <w:rPr>
          <w:b/>
          <w:spacing w:val="-2"/>
        </w:rPr>
        <w:t xml:space="preserve"> </w:t>
      </w:r>
      <w:r w:rsidRPr="00E51170">
        <w:rPr>
          <w:b/>
        </w:rPr>
        <w:t>TRIBUTÁRIA</w:t>
      </w:r>
      <w:r w:rsidRPr="00E51170">
        <w:rPr>
          <w:b/>
          <w:spacing w:val="-4"/>
        </w:rPr>
        <w:t xml:space="preserve"> </w:t>
      </w:r>
      <w:r w:rsidRPr="00E51170">
        <w:rPr>
          <w:b/>
        </w:rPr>
        <w:t>DO</w:t>
      </w:r>
      <w:r w:rsidRPr="00E51170">
        <w:rPr>
          <w:b/>
          <w:spacing w:val="-2"/>
        </w:rPr>
        <w:t xml:space="preserve"> </w:t>
      </w:r>
      <w:r w:rsidRPr="00E51170">
        <w:rPr>
          <w:b/>
        </w:rPr>
        <w:t>MUNICÍPIO</w:t>
      </w:r>
    </w:p>
    <w:p w:rsidR="0047338F" w:rsidRDefault="0047338F" w:rsidP="0047338F">
      <w:pPr>
        <w:pStyle w:val="Corpodetexto"/>
        <w:spacing w:before="10"/>
        <w:rPr>
          <w:sz w:val="22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Art.</w:t>
      </w:r>
      <w:r>
        <w:rPr>
          <w:spacing w:val="1"/>
        </w:rPr>
        <w:t xml:space="preserve"> </w:t>
      </w:r>
      <w:r>
        <w:t>27.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tributária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ficam</w:t>
      </w:r>
      <w:r>
        <w:rPr>
          <w:spacing w:val="1"/>
        </w:rPr>
        <w:t xml:space="preserve"> </w:t>
      </w:r>
      <w:r>
        <w:t>definidas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diretrizes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exercício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refere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Lei,</w:t>
      </w:r>
      <w:r>
        <w:rPr>
          <w:spacing w:val="1"/>
        </w:rPr>
        <w:t xml:space="preserve"> </w:t>
      </w:r>
      <w:r>
        <w:t>devendo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específica</w:t>
      </w:r>
      <w:r>
        <w:rPr>
          <w:spacing w:val="-2"/>
        </w:rPr>
        <w:t xml:space="preserve"> </w:t>
      </w:r>
      <w:r>
        <w:t>dispor</w:t>
      </w:r>
      <w:r>
        <w:rPr>
          <w:spacing w:val="-1"/>
        </w:rPr>
        <w:t xml:space="preserve"> </w:t>
      </w:r>
      <w:r>
        <w:t>sobre:</w:t>
      </w:r>
    </w:p>
    <w:p w:rsidR="0047338F" w:rsidRDefault="0047338F" w:rsidP="0047338F">
      <w:pPr>
        <w:pStyle w:val="Corpodetexto"/>
        <w:spacing w:before="1"/>
      </w:pPr>
    </w:p>
    <w:p w:rsidR="0047338F" w:rsidRDefault="0047338F" w:rsidP="0047338F">
      <w:pPr>
        <w:pStyle w:val="PargrafodaLista"/>
        <w:numPr>
          <w:ilvl w:val="0"/>
          <w:numId w:val="9"/>
        </w:numPr>
        <w:tabs>
          <w:tab w:val="left" w:pos="243"/>
        </w:tabs>
        <w:ind w:right="122" w:firstLine="0"/>
        <w:jc w:val="both"/>
        <w:rPr>
          <w:sz w:val="24"/>
        </w:rPr>
      </w:pPr>
      <w:r>
        <w:rPr>
          <w:sz w:val="24"/>
        </w:rPr>
        <w:t>-concessão de anistia parcial ou total aos contribuintes inscritos em dívida ativa do</w:t>
      </w:r>
      <w:r>
        <w:rPr>
          <w:spacing w:val="1"/>
          <w:sz w:val="24"/>
        </w:rPr>
        <w:t xml:space="preserve"> </w:t>
      </w:r>
      <w:r>
        <w:rPr>
          <w:sz w:val="24"/>
        </w:rPr>
        <w:t>Município;</w:t>
      </w:r>
    </w:p>
    <w:p w:rsidR="0047338F" w:rsidRDefault="0047338F" w:rsidP="0047338F">
      <w:pPr>
        <w:pStyle w:val="Corpodetexto"/>
        <w:spacing w:before="1"/>
      </w:pPr>
    </w:p>
    <w:p w:rsidR="0047338F" w:rsidRDefault="0047338F" w:rsidP="0047338F">
      <w:pPr>
        <w:pStyle w:val="PargrafodaLista"/>
        <w:numPr>
          <w:ilvl w:val="0"/>
          <w:numId w:val="9"/>
        </w:numPr>
        <w:tabs>
          <w:tab w:val="left" w:pos="321"/>
        </w:tabs>
        <w:ind w:right="125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41"/>
          <w:sz w:val="24"/>
        </w:rPr>
        <w:t xml:space="preserve"> </w:t>
      </w:r>
      <w:r>
        <w:rPr>
          <w:sz w:val="24"/>
        </w:rPr>
        <w:t>concessão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desconto</w:t>
      </w:r>
      <w:r>
        <w:rPr>
          <w:spacing w:val="41"/>
          <w:sz w:val="24"/>
        </w:rPr>
        <w:t xml:space="preserve"> </w:t>
      </w:r>
      <w:r>
        <w:rPr>
          <w:sz w:val="24"/>
        </w:rPr>
        <w:t>para</w:t>
      </w:r>
      <w:r>
        <w:rPr>
          <w:spacing w:val="41"/>
          <w:sz w:val="24"/>
        </w:rPr>
        <w:t xml:space="preserve"> </w:t>
      </w:r>
      <w:r>
        <w:rPr>
          <w:sz w:val="24"/>
        </w:rPr>
        <w:t>pagamento</w:t>
      </w:r>
      <w:r>
        <w:rPr>
          <w:spacing w:val="41"/>
          <w:sz w:val="24"/>
        </w:rPr>
        <w:t xml:space="preserve"> </w:t>
      </w:r>
      <w:r>
        <w:rPr>
          <w:sz w:val="24"/>
        </w:rPr>
        <w:t>em</w:t>
      </w:r>
      <w:r>
        <w:rPr>
          <w:spacing w:val="43"/>
          <w:sz w:val="24"/>
        </w:rPr>
        <w:t xml:space="preserve"> </w:t>
      </w:r>
      <w:r>
        <w:rPr>
          <w:sz w:val="24"/>
        </w:rPr>
        <w:t>parcela</w:t>
      </w:r>
      <w:r>
        <w:rPr>
          <w:spacing w:val="40"/>
          <w:sz w:val="24"/>
        </w:rPr>
        <w:t xml:space="preserve"> </w:t>
      </w:r>
      <w:r>
        <w:rPr>
          <w:sz w:val="24"/>
        </w:rPr>
        <w:t>única</w:t>
      </w:r>
      <w:r>
        <w:rPr>
          <w:spacing w:val="41"/>
          <w:sz w:val="24"/>
        </w:rPr>
        <w:t xml:space="preserve"> </w:t>
      </w:r>
      <w:r>
        <w:rPr>
          <w:sz w:val="24"/>
        </w:rPr>
        <w:t>do</w:t>
      </w:r>
      <w:r>
        <w:rPr>
          <w:spacing w:val="41"/>
          <w:sz w:val="24"/>
        </w:rPr>
        <w:t xml:space="preserve"> </w:t>
      </w:r>
      <w:r>
        <w:rPr>
          <w:sz w:val="24"/>
        </w:rPr>
        <w:t>IPTU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42"/>
          <w:sz w:val="24"/>
        </w:rPr>
        <w:t xml:space="preserve"> </w:t>
      </w:r>
      <w:r>
        <w:rPr>
          <w:sz w:val="24"/>
        </w:rPr>
        <w:t>até</w:t>
      </w:r>
      <w:r>
        <w:rPr>
          <w:spacing w:val="41"/>
          <w:sz w:val="24"/>
        </w:rPr>
        <w:t xml:space="preserve"> 1</w:t>
      </w:r>
      <w:r>
        <w:rPr>
          <w:sz w:val="24"/>
        </w:rPr>
        <w:t>0%</w:t>
      </w:r>
      <w:r>
        <w:rPr>
          <w:spacing w:val="-51"/>
          <w:sz w:val="24"/>
        </w:rPr>
        <w:t xml:space="preserve"> </w:t>
      </w:r>
      <w:r>
        <w:rPr>
          <w:sz w:val="24"/>
        </w:rPr>
        <w:t>(dez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cento).</w:t>
      </w:r>
    </w:p>
    <w:p w:rsidR="0047338F" w:rsidRPr="001A6D4C" w:rsidRDefault="0047338F" w:rsidP="0047338F">
      <w:pPr>
        <w:pStyle w:val="PargrafodaLista"/>
        <w:rPr>
          <w:sz w:val="24"/>
        </w:rPr>
      </w:pPr>
    </w:p>
    <w:p w:rsidR="0047338F" w:rsidRDefault="0047338F" w:rsidP="0047338F">
      <w:pPr>
        <w:pStyle w:val="PargrafodaLista"/>
        <w:numPr>
          <w:ilvl w:val="0"/>
          <w:numId w:val="9"/>
        </w:numPr>
        <w:tabs>
          <w:tab w:val="left" w:pos="339"/>
        </w:tabs>
        <w:ind w:right="121" w:firstLine="0"/>
        <w:jc w:val="both"/>
        <w:rPr>
          <w:sz w:val="24"/>
        </w:rPr>
      </w:pPr>
      <w:r>
        <w:rPr>
          <w:sz w:val="24"/>
        </w:rPr>
        <w:t>– renúncia fiscal de tributos como incentivos ao desenvolvimento da economia local,</w:t>
      </w:r>
      <w:r>
        <w:rPr>
          <w:spacing w:val="-5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leis</w:t>
      </w:r>
      <w:r>
        <w:rPr>
          <w:spacing w:val="-1"/>
          <w:sz w:val="24"/>
        </w:rPr>
        <w:t xml:space="preserve"> </w:t>
      </w:r>
      <w:r>
        <w:rPr>
          <w:sz w:val="24"/>
        </w:rPr>
        <w:t>específicas.</w:t>
      </w:r>
    </w:p>
    <w:p w:rsidR="0047338F" w:rsidRDefault="0047338F" w:rsidP="0047338F">
      <w:pPr>
        <w:pStyle w:val="Corpodetexto"/>
        <w:spacing w:before="12"/>
        <w:rPr>
          <w:sz w:val="23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Parágrafo único. O Anexo de Renúncia de Receita de que trata o art. 1º, IV, “g” disporá</w:t>
      </w:r>
      <w:r>
        <w:rPr>
          <w:spacing w:val="1"/>
        </w:rPr>
        <w:t xml:space="preserve"> </w:t>
      </w:r>
      <w:r>
        <w:t>sobre o total das receitas renunciadas por leis já vigentes e as renúncias previstas para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exercício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refere esta</w:t>
      </w:r>
      <w:r>
        <w:rPr>
          <w:spacing w:val="-2"/>
        </w:rPr>
        <w:t xml:space="preserve"> </w:t>
      </w:r>
      <w:r>
        <w:t>Lei.</w:t>
      </w:r>
    </w:p>
    <w:p w:rsidR="0047338F" w:rsidRDefault="0047338F" w:rsidP="0047338F">
      <w:pPr>
        <w:spacing w:before="185"/>
        <w:ind w:left="2546" w:right="2561"/>
        <w:jc w:val="center"/>
        <w:rPr>
          <w:b/>
          <w:sz w:val="24"/>
        </w:rPr>
      </w:pPr>
      <w:r>
        <w:rPr>
          <w:b/>
          <w:sz w:val="24"/>
        </w:rPr>
        <w:t>CAPÍTULO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</w:t>
      </w:r>
    </w:p>
    <w:p w:rsidR="0047338F" w:rsidRDefault="0047338F" w:rsidP="0047338F">
      <w:pPr>
        <w:pStyle w:val="Corpodetexto"/>
        <w:spacing w:before="11"/>
        <w:rPr>
          <w:b/>
          <w:sz w:val="22"/>
        </w:rPr>
      </w:pPr>
    </w:p>
    <w:p w:rsidR="0047338F" w:rsidRDefault="0047338F" w:rsidP="0047338F">
      <w:pPr>
        <w:ind w:left="2546" w:right="2558"/>
        <w:jc w:val="center"/>
        <w:rPr>
          <w:b/>
          <w:sz w:val="24"/>
        </w:rPr>
      </w:pPr>
      <w:r>
        <w:rPr>
          <w:b/>
          <w:sz w:val="24"/>
        </w:rPr>
        <w:t>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LIMITAÇÃO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 EMPENHO</w:t>
      </w:r>
    </w:p>
    <w:p w:rsidR="0047338F" w:rsidRDefault="0047338F" w:rsidP="0047338F">
      <w:pPr>
        <w:pStyle w:val="Corpodetexto"/>
        <w:spacing w:before="10"/>
        <w:rPr>
          <w:b/>
          <w:sz w:val="22"/>
        </w:rPr>
      </w:pPr>
    </w:p>
    <w:p w:rsidR="0047338F" w:rsidRDefault="0047338F" w:rsidP="0047338F">
      <w:pPr>
        <w:pStyle w:val="Corpodetexto"/>
        <w:ind w:left="102" w:right="115"/>
        <w:jc w:val="both"/>
      </w:pPr>
      <w:r>
        <w:t>Art. 28. A limitação de empenho e movimentação financeira de que trata o art. 9</w:t>
      </w:r>
      <w:r>
        <w:rPr>
          <w:u w:val="single"/>
          <w:vertAlign w:val="superscript"/>
        </w:rPr>
        <w:t>o</w:t>
      </w:r>
      <w:r>
        <w:t xml:space="preserve"> da</w:t>
      </w:r>
      <w:r>
        <w:rPr>
          <w:spacing w:val="1"/>
        </w:rPr>
        <w:t xml:space="preserve"> </w:t>
      </w:r>
      <w:r>
        <w:t>Lei Complementar Federal n</w:t>
      </w:r>
      <w:r>
        <w:rPr>
          <w:u w:val="single"/>
          <w:vertAlign w:val="superscript"/>
        </w:rPr>
        <w:t>o</w:t>
      </w:r>
      <w:r>
        <w:t xml:space="preserve"> 101, de 2000, será efetivada, separadamente, por cada</w:t>
      </w:r>
      <w:r>
        <w:rPr>
          <w:spacing w:val="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lastRenderedPageBreak/>
        <w:t>Município.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ind w:left="102" w:right="125"/>
        <w:jc w:val="both"/>
      </w:pPr>
      <w:r>
        <w:t>§ 1</w:t>
      </w:r>
      <w:r>
        <w:rPr>
          <w:u w:val="single"/>
          <w:vertAlign w:val="superscript"/>
        </w:rPr>
        <w:t>o</w:t>
      </w:r>
      <w:r>
        <w:t xml:space="preserve"> Constitui critérios para a limitação de empenho e movimentação financeira, a</w:t>
      </w:r>
      <w:r>
        <w:rPr>
          <w:spacing w:val="1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de prioridade,</w:t>
      </w:r>
      <w:r>
        <w:rPr>
          <w:spacing w:val="-1"/>
        </w:rPr>
        <w:t xml:space="preserve"> </w:t>
      </w:r>
      <w:r>
        <w:t>em ambos os</w:t>
      </w:r>
      <w:r>
        <w:rPr>
          <w:spacing w:val="-1"/>
        </w:rPr>
        <w:t xml:space="preserve"> </w:t>
      </w:r>
      <w:r>
        <w:t>Poderes:</w:t>
      </w:r>
    </w:p>
    <w:p w:rsidR="0047338F" w:rsidRDefault="0047338F" w:rsidP="0047338F">
      <w:pPr>
        <w:pStyle w:val="Corpodetexto"/>
        <w:spacing w:before="2"/>
      </w:pPr>
    </w:p>
    <w:p w:rsidR="0047338F" w:rsidRDefault="0047338F" w:rsidP="0047338F">
      <w:pPr>
        <w:pStyle w:val="PargrafodaLista"/>
        <w:numPr>
          <w:ilvl w:val="0"/>
          <w:numId w:val="8"/>
        </w:numPr>
        <w:tabs>
          <w:tab w:val="left" w:pos="217"/>
        </w:tabs>
        <w:ind w:hanging="115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serviço extraordinário;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PargrafodaLista"/>
        <w:numPr>
          <w:ilvl w:val="0"/>
          <w:numId w:val="8"/>
        </w:numPr>
        <w:tabs>
          <w:tab w:val="left" w:pos="277"/>
        </w:tabs>
        <w:spacing w:line="480" w:lineRule="auto"/>
        <w:ind w:left="102" w:right="3060" w:firstLine="0"/>
        <w:rPr>
          <w:sz w:val="24"/>
        </w:rPr>
      </w:pPr>
      <w:r>
        <w:rPr>
          <w:sz w:val="24"/>
        </w:rPr>
        <w:t xml:space="preserve">- </w:t>
      </w:r>
      <w:r>
        <w:t>aquisição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equipamentos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permanente</w:t>
      </w:r>
      <w:r>
        <w:rPr>
          <w:sz w:val="24"/>
        </w:rPr>
        <w:t>;</w:t>
      </w:r>
    </w:p>
    <w:p w:rsidR="0047338F" w:rsidRDefault="0047338F" w:rsidP="0047338F">
      <w:pPr>
        <w:pStyle w:val="PargrafodaLista"/>
        <w:tabs>
          <w:tab w:val="left" w:pos="277"/>
        </w:tabs>
        <w:spacing w:line="480" w:lineRule="auto"/>
        <w:ind w:right="3201"/>
        <w:rPr>
          <w:sz w:val="24"/>
        </w:rPr>
      </w:pPr>
      <w:r>
        <w:rPr>
          <w:spacing w:val="-52"/>
          <w:sz w:val="24"/>
        </w:rPr>
        <w:t xml:space="preserve"> </w:t>
      </w:r>
      <w:r>
        <w:rPr>
          <w:sz w:val="24"/>
        </w:rPr>
        <w:t>III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t>realização de obras</w:t>
      </w:r>
      <w:r>
        <w:rPr>
          <w:sz w:val="24"/>
        </w:rPr>
        <w:t>;</w:t>
      </w:r>
    </w:p>
    <w:p w:rsidR="0047338F" w:rsidRDefault="0047338F" w:rsidP="0047338F">
      <w:pPr>
        <w:pStyle w:val="Corpodetexto"/>
        <w:ind w:left="102"/>
      </w:pPr>
      <w:r>
        <w:t>IV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diárias.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ind w:left="102" w:right="118"/>
        <w:jc w:val="both"/>
      </w:pPr>
      <w:r>
        <w:t>§ 2</w:t>
      </w:r>
      <w:r>
        <w:rPr>
          <w:u w:val="single"/>
          <w:vertAlign w:val="superscript"/>
        </w:rPr>
        <w:t>o</w:t>
      </w:r>
      <w:r>
        <w:t xml:space="preserve"> Em não sendo suficiente ou inviável sob o ponto de vista de administração, a</w:t>
      </w:r>
      <w:r>
        <w:rPr>
          <w:spacing w:val="1"/>
        </w:rPr>
        <w:t xml:space="preserve"> </w:t>
      </w:r>
      <w:r>
        <w:t>limitação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empenho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ocorrer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despesas,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exceção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despesas</w:t>
      </w:r>
      <w:r>
        <w:rPr>
          <w:spacing w:val="-2"/>
        </w:rPr>
        <w:t xml:space="preserve"> </w:t>
      </w:r>
      <w:r>
        <w:t>relacionas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pessoal, saúde,</w:t>
      </w:r>
      <w:r>
        <w:rPr>
          <w:spacing w:val="-2"/>
        </w:rPr>
        <w:t xml:space="preserve"> </w:t>
      </w:r>
      <w:r>
        <w:t>educação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social.</w:t>
      </w:r>
    </w:p>
    <w:p w:rsidR="0047338F" w:rsidRDefault="0047338F" w:rsidP="0047338F">
      <w:pPr>
        <w:pStyle w:val="Corpodetexto"/>
      </w:pPr>
    </w:p>
    <w:p w:rsidR="0047338F" w:rsidRDefault="0047338F" w:rsidP="0047338F">
      <w:pPr>
        <w:pStyle w:val="Corpodetexto"/>
        <w:spacing w:before="11"/>
        <w:rPr>
          <w:sz w:val="23"/>
        </w:rPr>
      </w:pPr>
    </w:p>
    <w:p w:rsidR="0047338F" w:rsidRDefault="0047338F" w:rsidP="0047338F">
      <w:pPr>
        <w:ind w:left="2546" w:right="2562"/>
        <w:jc w:val="center"/>
        <w:rPr>
          <w:b/>
          <w:sz w:val="24"/>
        </w:rPr>
      </w:pPr>
      <w:r>
        <w:rPr>
          <w:b/>
          <w:sz w:val="24"/>
        </w:rPr>
        <w:t>CAPÍTULO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VII</w:t>
      </w:r>
    </w:p>
    <w:p w:rsidR="0047338F" w:rsidRDefault="0047338F" w:rsidP="0047338F">
      <w:pPr>
        <w:pStyle w:val="Corpodetexto"/>
        <w:spacing w:before="1"/>
        <w:rPr>
          <w:b/>
          <w:sz w:val="23"/>
        </w:rPr>
      </w:pPr>
    </w:p>
    <w:p w:rsidR="0047338F" w:rsidRDefault="0047338F" w:rsidP="0047338F">
      <w:pPr>
        <w:spacing w:line="293" w:lineRule="exact"/>
        <w:ind w:left="223" w:right="241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DISPOSIÇÕES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SOBRE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PROGRAMAÇÕES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ORÇAMENTÁRIAS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DECORRENTES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</w:p>
    <w:p w:rsidR="0047338F" w:rsidRDefault="0047338F" w:rsidP="0047338F">
      <w:pPr>
        <w:ind w:left="278" w:right="294"/>
        <w:jc w:val="center"/>
        <w:rPr>
          <w:b/>
          <w:sz w:val="24"/>
        </w:rPr>
      </w:pPr>
      <w:r>
        <w:rPr>
          <w:b/>
          <w:sz w:val="24"/>
        </w:rPr>
        <w:t>EMENDAS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IMPOSITIVAS</w:t>
      </w:r>
      <w:r>
        <w:rPr>
          <w:b/>
          <w:spacing w:val="-2"/>
          <w:sz w:val="24"/>
        </w:rPr>
        <w:t xml:space="preserve"> </w:t>
      </w:r>
    </w:p>
    <w:p w:rsidR="0047338F" w:rsidRDefault="0047338F" w:rsidP="0047338F">
      <w:pPr>
        <w:pStyle w:val="Corpodetexto"/>
        <w:spacing w:before="11"/>
        <w:rPr>
          <w:b/>
          <w:sz w:val="22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Art.</w:t>
      </w:r>
      <w:r>
        <w:rPr>
          <w:spacing w:val="41"/>
        </w:rPr>
        <w:t xml:space="preserve"> 29</w:t>
      </w:r>
      <w:r>
        <w:t>.</w:t>
      </w:r>
      <w:r>
        <w:rPr>
          <w:spacing w:val="44"/>
        </w:rPr>
        <w:t xml:space="preserve"> </w:t>
      </w:r>
      <w:r>
        <w:t>As</w:t>
      </w:r>
      <w:r>
        <w:rPr>
          <w:spacing w:val="43"/>
        </w:rPr>
        <w:t xml:space="preserve"> </w:t>
      </w:r>
      <w:r>
        <w:t>emendas</w:t>
      </w:r>
      <w:r>
        <w:rPr>
          <w:spacing w:val="43"/>
        </w:rPr>
        <w:t xml:space="preserve"> </w:t>
      </w:r>
      <w:r>
        <w:t>impositivas</w:t>
      </w:r>
      <w:r>
        <w:rPr>
          <w:spacing w:val="43"/>
        </w:rPr>
        <w:t xml:space="preserve"> </w:t>
      </w:r>
      <w:r>
        <w:t>ao</w:t>
      </w:r>
      <w:r>
        <w:rPr>
          <w:spacing w:val="42"/>
        </w:rPr>
        <w:t xml:space="preserve"> </w:t>
      </w:r>
      <w:r>
        <w:t>projeto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lei</w:t>
      </w:r>
      <w:r>
        <w:rPr>
          <w:spacing w:val="44"/>
        </w:rPr>
        <w:t xml:space="preserve"> </w:t>
      </w:r>
      <w:r>
        <w:t>orçamentária</w:t>
      </w:r>
      <w:r>
        <w:rPr>
          <w:spacing w:val="42"/>
        </w:rPr>
        <w:t xml:space="preserve"> </w:t>
      </w:r>
      <w:r>
        <w:t>anual</w:t>
      </w:r>
      <w:r>
        <w:rPr>
          <w:spacing w:val="43"/>
        </w:rPr>
        <w:t xml:space="preserve"> </w:t>
      </w:r>
      <w:r>
        <w:t>poderão</w:t>
      </w:r>
      <w:r>
        <w:rPr>
          <w:spacing w:val="42"/>
        </w:rPr>
        <w:t xml:space="preserve"> </w:t>
      </w:r>
      <w:r>
        <w:t>ser</w:t>
      </w:r>
      <w:r>
        <w:rPr>
          <w:spacing w:val="-52"/>
        </w:rPr>
        <w:t xml:space="preserve">                                              </w:t>
      </w:r>
      <w:r>
        <w:t>apresentadas</w:t>
      </w:r>
      <w:r>
        <w:rPr>
          <w:spacing w:val="-2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termos da</w:t>
      </w:r>
      <w:r>
        <w:rPr>
          <w:spacing w:val="-3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Orgânica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Município.</w:t>
      </w:r>
    </w:p>
    <w:p w:rsidR="0047338F" w:rsidRDefault="0047338F" w:rsidP="0047338F">
      <w:pPr>
        <w:pStyle w:val="Corpodetexto"/>
        <w:spacing w:before="11"/>
        <w:jc w:val="both"/>
        <w:rPr>
          <w:sz w:val="22"/>
        </w:rPr>
      </w:pPr>
    </w:p>
    <w:p w:rsidR="0047338F" w:rsidRDefault="0047338F" w:rsidP="0047338F">
      <w:pPr>
        <w:pStyle w:val="Corpodetexto"/>
        <w:spacing w:before="1"/>
        <w:ind w:left="102" w:right="117"/>
        <w:jc w:val="both"/>
      </w:pPr>
      <w:r>
        <w:t>§</w:t>
      </w:r>
      <w:r>
        <w:rPr>
          <w:spacing w:val="1"/>
        </w:rPr>
        <w:t xml:space="preserve"> </w:t>
      </w:r>
      <w:r>
        <w:t>1º</w:t>
      </w:r>
      <w:r>
        <w:rPr>
          <w:spacing w:val="1"/>
        </w:rPr>
        <w:t xml:space="preserve"> </w:t>
      </w:r>
      <w:r>
        <w:t>Aprovadas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emendas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trata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artigo,</w:t>
      </w:r>
      <w:r>
        <w:rPr>
          <w:spacing w:val="1"/>
        </w:rPr>
        <w:t xml:space="preserve"> </w:t>
      </w:r>
      <w:r>
        <w:t>somente</w:t>
      </w:r>
      <w:r>
        <w:rPr>
          <w:spacing w:val="1"/>
        </w:rPr>
        <w:t xml:space="preserve"> </w:t>
      </w:r>
      <w:r>
        <w:t>deixarão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executadas até o término do exercício em casos de impedimento de ordem técnica</w:t>
      </w:r>
      <w:r>
        <w:rPr>
          <w:spacing w:val="1"/>
        </w:rPr>
        <w:t xml:space="preserve"> </w:t>
      </w:r>
      <w:r>
        <w:t>declarada</w:t>
      </w:r>
      <w:r>
        <w:rPr>
          <w:spacing w:val="-3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Poder Executivo,</w:t>
      </w:r>
      <w:r>
        <w:rPr>
          <w:spacing w:val="-2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de:</w:t>
      </w:r>
    </w:p>
    <w:p w:rsidR="0047338F" w:rsidRDefault="0047338F" w:rsidP="0047338F">
      <w:pPr>
        <w:pStyle w:val="Corpodetexto"/>
        <w:spacing w:before="1"/>
        <w:ind w:left="102" w:right="117"/>
        <w:jc w:val="both"/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217"/>
        </w:tabs>
        <w:ind w:hanging="115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proposta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valor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impeça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exercício;</w:t>
      </w:r>
    </w:p>
    <w:p w:rsidR="0047338F" w:rsidRDefault="0047338F" w:rsidP="0047338F">
      <w:pPr>
        <w:pStyle w:val="Corpodetexto"/>
        <w:spacing w:before="11"/>
        <w:jc w:val="both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303"/>
        </w:tabs>
        <w:ind w:left="102" w:right="120" w:firstLine="0"/>
        <w:jc w:val="both"/>
        <w:rPr>
          <w:sz w:val="24"/>
        </w:rPr>
      </w:pPr>
      <w:r>
        <w:rPr>
          <w:sz w:val="24"/>
        </w:rPr>
        <w:t>–a</w:t>
      </w:r>
      <w:r>
        <w:rPr>
          <w:spacing w:val="21"/>
          <w:sz w:val="24"/>
        </w:rPr>
        <w:t xml:space="preserve"> </w:t>
      </w:r>
      <w:r>
        <w:rPr>
          <w:sz w:val="24"/>
        </w:rPr>
        <w:t>programação</w:t>
      </w:r>
      <w:r>
        <w:rPr>
          <w:spacing w:val="24"/>
          <w:sz w:val="24"/>
        </w:rPr>
        <w:t xml:space="preserve"> </w:t>
      </w:r>
      <w:r>
        <w:rPr>
          <w:sz w:val="24"/>
        </w:rPr>
        <w:t>oriunda</w:t>
      </w:r>
      <w:r>
        <w:rPr>
          <w:spacing w:val="21"/>
          <w:sz w:val="24"/>
        </w:rPr>
        <w:t xml:space="preserve"> </w:t>
      </w:r>
      <w:r>
        <w:rPr>
          <w:sz w:val="24"/>
        </w:rPr>
        <w:t>da</w:t>
      </w:r>
      <w:r>
        <w:rPr>
          <w:spacing w:val="25"/>
          <w:sz w:val="24"/>
        </w:rPr>
        <w:t xml:space="preserve"> </w:t>
      </w:r>
      <w:r>
        <w:rPr>
          <w:sz w:val="24"/>
        </w:rPr>
        <w:t>emenda</w:t>
      </w:r>
      <w:r>
        <w:rPr>
          <w:spacing w:val="21"/>
          <w:sz w:val="24"/>
        </w:rPr>
        <w:t xml:space="preserve"> </w:t>
      </w:r>
      <w:r>
        <w:rPr>
          <w:sz w:val="24"/>
        </w:rPr>
        <w:t>impositiva</w:t>
      </w:r>
      <w:r>
        <w:rPr>
          <w:spacing w:val="23"/>
          <w:sz w:val="24"/>
        </w:rPr>
        <w:t xml:space="preserve"> </w:t>
      </w:r>
      <w:r>
        <w:rPr>
          <w:sz w:val="24"/>
        </w:rPr>
        <w:t>não</w:t>
      </w:r>
      <w:r>
        <w:rPr>
          <w:spacing w:val="21"/>
          <w:sz w:val="24"/>
        </w:rPr>
        <w:t xml:space="preserve"> </w:t>
      </w:r>
      <w:r>
        <w:rPr>
          <w:sz w:val="24"/>
        </w:rPr>
        <w:t>prever</w:t>
      </w:r>
      <w:r>
        <w:rPr>
          <w:spacing w:val="23"/>
          <w:sz w:val="24"/>
        </w:rPr>
        <w:t xml:space="preserve"> </w:t>
      </w:r>
      <w:r>
        <w:rPr>
          <w:sz w:val="24"/>
        </w:rPr>
        <w:t>valor</w:t>
      </w:r>
      <w:r>
        <w:rPr>
          <w:spacing w:val="23"/>
          <w:sz w:val="24"/>
        </w:rPr>
        <w:t xml:space="preserve"> </w:t>
      </w:r>
      <w:r>
        <w:rPr>
          <w:sz w:val="24"/>
        </w:rPr>
        <w:t>razoável</w:t>
      </w:r>
      <w:r>
        <w:rPr>
          <w:spacing w:val="23"/>
          <w:sz w:val="24"/>
        </w:rPr>
        <w:t xml:space="preserve"> </w:t>
      </w:r>
      <w:r>
        <w:rPr>
          <w:sz w:val="24"/>
        </w:rPr>
        <w:t>para</w:t>
      </w:r>
      <w:r>
        <w:rPr>
          <w:spacing w:val="22"/>
          <w:sz w:val="24"/>
        </w:rPr>
        <w:t xml:space="preserve"> </w:t>
      </w:r>
      <w:r>
        <w:rPr>
          <w:sz w:val="24"/>
        </w:rPr>
        <w:t>sua</w:t>
      </w:r>
      <w:r>
        <w:rPr>
          <w:spacing w:val="-52"/>
          <w:sz w:val="24"/>
        </w:rPr>
        <w:t xml:space="preserve"> </w:t>
      </w:r>
      <w:r>
        <w:rPr>
          <w:sz w:val="24"/>
        </w:rPr>
        <w:t>execução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exercício;</w:t>
      </w: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433"/>
        </w:tabs>
        <w:spacing w:before="185"/>
        <w:ind w:left="102" w:right="126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ausência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pertinência</w:t>
      </w:r>
      <w:r>
        <w:rPr>
          <w:spacing w:val="1"/>
          <w:sz w:val="24"/>
        </w:rPr>
        <w:t xml:space="preserve"> </w:t>
      </w:r>
      <w:r>
        <w:rPr>
          <w:sz w:val="24"/>
        </w:rPr>
        <w:t>temática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proposto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finalidade</w:t>
      </w:r>
      <w:r>
        <w:rPr>
          <w:spacing w:val="1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1"/>
          <w:sz w:val="24"/>
        </w:rPr>
        <w:t xml:space="preserve"> </w:t>
      </w:r>
      <w:r>
        <w:rPr>
          <w:sz w:val="24"/>
        </w:rPr>
        <w:t>da entidade</w:t>
      </w:r>
      <w:r>
        <w:rPr>
          <w:spacing w:val="1"/>
          <w:sz w:val="24"/>
        </w:rPr>
        <w:t xml:space="preserve"> </w:t>
      </w:r>
      <w:r>
        <w:rPr>
          <w:sz w:val="24"/>
        </w:rPr>
        <w:t>beneficiária, em</w:t>
      </w:r>
      <w:r>
        <w:rPr>
          <w:spacing w:val="1"/>
          <w:sz w:val="24"/>
        </w:rPr>
        <w:t xml:space="preserve"> </w:t>
      </w:r>
      <w:r>
        <w:rPr>
          <w:sz w:val="24"/>
        </w:rPr>
        <w:t>caso de indicação 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54"/>
          <w:sz w:val="24"/>
        </w:rPr>
        <w:t xml:space="preserve"> </w:t>
      </w:r>
      <w:r>
        <w:rPr>
          <w:sz w:val="24"/>
        </w:rPr>
        <w:t>à entidade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fins</w:t>
      </w:r>
      <w:r>
        <w:rPr>
          <w:spacing w:val="-3"/>
          <w:sz w:val="24"/>
        </w:rPr>
        <w:t xml:space="preserve"> </w:t>
      </w:r>
      <w:r>
        <w:rPr>
          <w:sz w:val="24"/>
        </w:rPr>
        <w:t>lucrativos;</w:t>
      </w:r>
    </w:p>
    <w:p w:rsidR="0047338F" w:rsidRDefault="0047338F" w:rsidP="0047338F">
      <w:pPr>
        <w:pStyle w:val="Corpodetexto"/>
        <w:spacing w:before="10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363"/>
        </w:tabs>
        <w:spacing w:before="1"/>
        <w:ind w:left="102" w:right="120" w:firstLine="0"/>
        <w:jc w:val="both"/>
        <w:rPr>
          <w:sz w:val="24"/>
        </w:rPr>
      </w:pPr>
      <w:r>
        <w:rPr>
          <w:sz w:val="24"/>
        </w:rPr>
        <w:t>- não indicação de beneficiário pelo autor da emenda, caso esse seja imprescindível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execução;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399"/>
        </w:tabs>
        <w:ind w:left="102" w:right="125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aprovação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proposta,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trabalho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2"/>
          <w:sz w:val="24"/>
        </w:rPr>
        <w:t xml:space="preserve"> </w:t>
      </w:r>
      <w:r>
        <w:rPr>
          <w:sz w:val="24"/>
        </w:rPr>
        <w:t>fora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prazos previstos nesta</w:t>
      </w:r>
      <w:r>
        <w:rPr>
          <w:spacing w:val="-2"/>
          <w:sz w:val="24"/>
        </w:rPr>
        <w:t xml:space="preserve"> </w:t>
      </w:r>
      <w:r>
        <w:rPr>
          <w:sz w:val="24"/>
        </w:rPr>
        <w:t>Lei;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355"/>
        </w:tabs>
        <w:spacing w:before="1"/>
        <w:ind w:left="102" w:right="123" w:firstLine="0"/>
        <w:jc w:val="both"/>
        <w:rPr>
          <w:sz w:val="24"/>
        </w:rPr>
      </w:pPr>
      <w:r>
        <w:rPr>
          <w:sz w:val="24"/>
        </w:rPr>
        <w:t>- não realização de complementação ou ajustes solicitados em proposta ou plano de</w:t>
      </w:r>
      <w:r>
        <w:rPr>
          <w:spacing w:val="-52"/>
          <w:sz w:val="24"/>
        </w:rPr>
        <w:t xml:space="preserve"> </w:t>
      </w:r>
      <w:r>
        <w:rPr>
          <w:sz w:val="24"/>
        </w:rPr>
        <w:t>trabalho;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413"/>
        </w:tabs>
        <w:spacing w:before="1"/>
        <w:ind w:left="412" w:hanging="311"/>
        <w:jc w:val="both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desistência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proposta</w:t>
      </w:r>
      <w:r>
        <w:rPr>
          <w:spacing w:val="-5"/>
          <w:sz w:val="24"/>
        </w:rPr>
        <w:t xml:space="preserve"> </w:t>
      </w:r>
      <w:r>
        <w:rPr>
          <w:sz w:val="24"/>
        </w:rPr>
        <w:t>pelo</w:t>
      </w:r>
      <w:r>
        <w:rPr>
          <w:spacing w:val="-5"/>
          <w:sz w:val="24"/>
        </w:rPr>
        <w:t xml:space="preserve"> </w:t>
      </w:r>
      <w:r>
        <w:rPr>
          <w:sz w:val="24"/>
        </w:rPr>
        <w:t>proponente;</w:t>
      </w:r>
    </w:p>
    <w:p w:rsidR="0047338F" w:rsidRDefault="0047338F" w:rsidP="0047338F">
      <w:pPr>
        <w:pStyle w:val="Corpodetexto"/>
        <w:spacing w:before="10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479"/>
        </w:tabs>
        <w:ind w:left="102" w:right="118" w:firstLine="0"/>
        <w:jc w:val="both"/>
        <w:rPr>
          <w:sz w:val="24"/>
        </w:rPr>
      </w:pPr>
      <w:r>
        <w:rPr>
          <w:sz w:val="24"/>
        </w:rPr>
        <w:t>– em caso de não indicação de 50% em ASPS em caso de emenda individual ou sua</w:t>
      </w:r>
      <w:r>
        <w:rPr>
          <w:spacing w:val="1"/>
          <w:sz w:val="24"/>
        </w:rPr>
        <w:t xml:space="preserve"> </w:t>
      </w:r>
      <w:r>
        <w:rPr>
          <w:sz w:val="24"/>
        </w:rPr>
        <w:t>indicação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pagamento de</w:t>
      </w:r>
      <w:r>
        <w:rPr>
          <w:spacing w:val="-2"/>
          <w:sz w:val="24"/>
        </w:rPr>
        <w:t xml:space="preserve"> </w:t>
      </w:r>
      <w:r>
        <w:rPr>
          <w:sz w:val="24"/>
        </w:rPr>
        <w:t>pessoal ou</w:t>
      </w:r>
      <w:r>
        <w:rPr>
          <w:spacing w:val="-1"/>
          <w:sz w:val="24"/>
        </w:rPr>
        <w:t xml:space="preserve"> </w:t>
      </w:r>
      <w:r>
        <w:rPr>
          <w:sz w:val="24"/>
        </w:rPr>
        <w:t>encargos</w:t>
      </w:r>
      <w:r>
        <w:rPr>
          <w:spacing w:val="-1"/>
          <w:sz w:val="24"/>
        </w:rPr>
        <w:t xml:space="preserve"> </w:t>
      </w:r>
      <w:r>
        <w:rPr>
          <w:sz w:val="24"/>
        </w:rPr>
        <w:t>sociais;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359"/>
        </w:tabs>
        <w:spacing w:before="1"/>
        <w:ind w:left="102" w:right="118" w:firstLine="0"/>
        <w:jc w:val="both"/>
        <w:rPr>
          <w:sz w:val="24"/>
        </w:rPr>
      </w:pPr>
      <w:r>
        <w:rPr>
          <w:sz w:val="24"/>
        </w:rPr>
        <w:t>- ausência de projeto de engenharia aprovado pelo órgão setorial responsável pela</w:t>
      </w:r>
      <w:r>
        <w:rPr>
          <w:spacing w:val="1"/>
          <w:sz w:val="24"/>
        </w:rPr>
        <w:t xml:space="preserve"> </w:t>
      </w:r>
      <w:r>
        <w:rPr>
          <w:sz w:val="24"/>
        </w:rPr>
        <w:t>programação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suficientes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elaboração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respectivo</w:t>
      </w:r>
      <w:r>
        <w:rPr>
          <w:spacing w:val="-2"/>
          <w:sz w:val="24"/>
        </w:rPr>
        <w:t xml:space="preserve"> </w:t>
      </w:r>
      <w:r>
        <w:rPr>
          <w:sz w:val="24"/>
        </w:rPr>
        <w:t>projeto, nos</w:t>
      </w:r>
      <w:r>
        <w:rPr>
          <w:spacing w:val="-2"/>
          <w:sz w:val="24"/>
        </w:rPr>
        <w:t xml:space="preserve"> </w:t>
      </w:r>
      <w:r>
        <w:rPr>
          <w:sz w:val="24"/>
        </w:rPr>
        <w:t>casos</w:t>
      </w:r>
      <w:r>
        <w:rPr>
          <w:spacing w:val="-1"/>
          <w:sz w:val="24"/>
        </w:rPr>
        <w:t xml:space="preserve"> </w:t>
      </w:r>
      <w:r>
        <w:rPr>
          <w:sz w:val="24"/>
        </w:rPr>
        <w:t>em que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necessário;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PargrafodaLista"/>
        <w:numPr>
          <w:ilvl w:val="0"/>
          <w:numId w:val="7"/>
        </w:numPr>
        <w:tabs>
          <w:tab w:val="left" w:pos="281"/>
        </w:tabs>
        <w:ind w:left="280" w:hanging="179"/>
        <w:jc w:val="both"/>
        <w:rPr>
          <w:sz w:val="24"/>
        </w:rPr>
      </w:pP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ausência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licença</w:t>
      </w:r>
      <w:r>
        <w:rPr>
          <w:spacing w:val="-3"/>
          <w:sz w:val="24"/>
        </w:rPr>
        <w:t xml:space="preserve"> </w:t>
      </w:r>
      <w:r>
        <w:rPr>
          <w:sz w:val="24"/>
        </w:rPr>
        <w:t>ambiental</w:t>
      </w:r>
      <w:r>
        <w:rPr>
          <w:spacing w:val="-2"/>
          <w:sz w:val="24"/>
        </w:rPr>
        <w:t xml:space="preserve"> </w:t>
      </w:r>
      <w:r>
        <w:rPr>
          <w:sz w:val="24"/>
        </w:rPr>
        <w:t>prévia,</w:t>
      </w:r>
      <w:r>
        <w:rPr>
          <w:spacing w:val="-1"/>
          <w:sz w:val="24"/>
        </w:rPr>
        <w:t xml:space="preserve"> </w:t>
      </w:r>
      <w:r>
        <w:rPr>
          <w:sz w:val="24"/>
        </w:rPr>
        <w:t>nos</w:t>
      </w:r>
      <w:r>
        <w:rPr>
          <w:spacing w:val="-3"/>
          <w:sz w:val="24"/>
        </w:rPr>
        <w:t xml:space="preserve"> </w:t>
      </w:r>
      <w:r>
        <w:rPr>
          <w:sz w:val="24"/>
        </w:rPr>
        <w:t>casos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necessária;</w:t>
      </w:r>
    </w:p>
    <w:p w:rsidR="0047338F" w:rsidRDefault="0047338F" w:rsidP="0047338F">
      <w:pPr>
        <w:pStyle w:val="Corpodetexto"/>
        <w:spacing w:before="10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6"/>
        </w:numPr>
        <w:tabs>
          <w:tab w:val="left" w:pos="477"/>
        </w:tabs>
        <w:ind w:right="124" w:firstLine="0"/>
        <w:jc w:val="both"/>
        <w:rPr>
          <w:sz w:val="24"/>
        </w:rPr>
      </w:pPr>
      <w:r>
        <w:rPr>
          <w:sz w:val="24"/>
        </w:rPr>
        <w:t>incompatibilidade com a política pública aprovada no âmbito do órgão responsável</w:t>
      </w:r>
      <w:r>
        <w:rPr>
          <w:spacing w:val="-52"/>
          <w:sz w:val="24"/>
        </w:rPr>
        <w:t xml:space="preserve"> </w:t>
      </w:r>
      <w:r>
        <w:rPr>
          <w:sz w:val="24"/>
        </w:rPr>
        <w:t>pela</w:t>
      </w:r>
      <w:r>
        <w:rPr>
          <w:spacing w:val="-2"/>
          <w:sz w:val="24"/>
        </w:rPr>
        <w:t xml:space="preserve"> </w:t>
      </w:r>
      <w:r>
        <w:rPr>
          <w:sz w:val="24"/>
        </w:rPr>
        <w:t>programação;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PargrafodaLista"/>
        <w:numPr>
          <w:ilvl w:val="0"/>
          <w:numId w:val="6"/>
        </w:numPr>
        <w:tabs>
          <w:tab w:val="left" w:pos="575"/>
        </w:tabs>
        <w:ind w:right="125" w:firstLine="0"/>
        <w:jc w:val="both"/>
        <w:rPr>
          <w:sz w:val="24"/>
        </w:rPr>
      </w:pPr>
      <w:r>
        <w:rPr>
          <w:sz w:val="24"/>
        </w:rPr>
        <w:t>incompatibilidade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local</w:t>
      </w:r>
      <w:r>
        <w:rPr>
          <w:spacing w:val="1"/>
          <w:sz w:val="24"/>
        </w:rPr>
        <w:t xml:space="preserve"> </w:t>
      </w:r>
      <w:r>
        <w:rPr>
          <w:sz w:val="24"/>
        </w:rPr>
        <w:t>específica</w:t>
      </w:r>
      <w:r>
        <w:rPr>
          <w:spacing w:val="1"/>
          <w:sz w:val="24"/>
        </w:rPr>
        <w:t xml:space="preserve"> </w:t>
      </w:r>
      <w:r>
        <w:rPr>
          <w:sz w:val="24"/>
        </w:rPr>
        <w:t>relacionada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programação</w:t>
      </w:r>
      <w:r>
        <w:rPr>
          <w:spacing w:val="-2"/>
          <w:sz w:val="24"/>
        </w:rPr>
        <w:t xml:space="preserve"> </w:t>
      </w:r>
      <w:r>
        <w:rPr>
          <w:sz w:val="24"/>
        </w:rPr>
        <w:t>orçamentária</w:t>
      </w:r>
      <w:r>
        <w:rPr>
          <w:spacing w:val="-1"/>
          <w:sz w:val="24"/>
        </w:rPr>
        <w:t xml:space="preserve"> </w:t>
      </w:r>
      <w:r>
        <w:rPr>
          <w:sz w:val="24"/>
        </w:rPr>
        <w:t>oriunda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emenda</w:t>
      </w:r>
      <w:r>
        <w:rPr>
          <w:spacing w:val="-1"/>
          <w:sz w:val="24"/>
        </w:rPr>
        <w:t xml:space="preserve"> </w:t>
      </w:r>
      <w:r>
        <w:rPr>
          <w:sz w:val="24"/>
        </w:rPr>
        <w:t>impositiva;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5"/>
        </w:numPr>
        <w:tabs>
          <w:tab w:val="left" w:pos="461"/>
        </w:tabs>
        <w:spacing w:before="1"/>
        <w:ind w:hanging="359"/>
        <w:jc w:val="both"/>
        <w:rPr>
          <w:sz w:val="24"/>
        </w:rPr>
      </w:pPr>
      <w:r>
        <w:rPr>
          <w:sz w:val="24"/>
        </w:rPr>
        <w:t>–</w:t>
      </w:r>
      <w:r>
        <w:rPr>
          <w:spacing w:val="51"/>
          <w:sz w:val="24"/>
        </w:rPr>
        <w:t xml:space="preserve"> </w:t>
      </w:r>
      <w:r>
        <w:rPr>
          <w:sz w:val="24"/>
        </w:rPr>
        <w:t>prazos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inviabilizem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empenho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exercício</w:t>
      </w:r>
      <w:r>
        <w:rPr>
          <w:spacing w:val="-3"/>
          <w:sz w:val="24"/>
        </w:rPr>
        <w:t xml:space="preserve"> </w:t>
      </w:r>
      <w:r>
        <w:rPr>
          <w:sz w:val="24"/>
        </w:rPr>
        <w:t>financeiro.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PargrafodaLista"/>
        <w:numPr>
          <w:ilvl w:val="0"/>
          <w:numId w:val="5"/>
        </w:numPr>
        <w:tabs>
          <w:tab w:val="left" w:pos="493"/>
        </w:tabs>
        <w:ind w:left="102" w:right="124" w:firstLine="0"/>
        <w:jc w:val="both"/>
        <w:rPr>
          <w:sz w:val="24"/>
        </w:rPr>
      </w:pPr>
      <w:r>
        <w:rPr>
          <w:sz w:val="24"/>
        </w:rPr>
        <w:t>- outras razões de ordem prática e técnica que seja identificada apenas no ato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execução.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§ 2º Não constitui impedimento de ordem técnica a indevida classificação da despesa</w:t>
      </w:r>
      <w:r>
        <w:rPr>
          <w:spacing w:val="1"/>
        </w:rPr>
        <w:t xml:space="preserve"> </w:t>
      </w:r>
      <w:r>
        <w:t>(órgão, programa, ação) ou erros formais que possam ser sanados por meio de ato</w:t>
      </w:r>
      <w:r>
        <w:rPr>
          <w:spacing w:val="1"/>
        </w:rPr>
        <w:t xml:space="preserve"> </w:t>
      </w:r>
      <w:r>
        <w:t>próprio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créditos</w:t>
      </w:r>
      <w:r>
        <w:rPr>
          <w:spacing w:val="-1"/>
        </w:rPr>
        <w:t xml:space="preserve"> </w:t>
      </w:r>
      <w:r>
        <w:t>adicionais.</w:t>
      </w:r>
    </w:p>
    <w:p w:rsidR="0047338F" w:rsidRDefault="0047338F" w:rsidP="0047338F">
      <w:pPr>
        <w:pStyle w:val="Corpodetexto"/>
        <w:ind w:left="102" w:right="118"/>
        <w:jc w:val="both"/>
      </w:pPr>
    </w:p>
    <w:p w:rsidR="0047338F" w:rsidRDefault="0047338F" w:rsidP="0047338F">
      <w:pPr>
        <w:pStyle w:val="Corpodetexto"/>
        <w:spacing w:before="1"/>
        <w:ind w:left="102" w:right="118"/>
        <w:jc w:val="both"/>
      </w:pPr>
      <w:r>
        <w:t>§3º As justificativas para a inexecução das programações orçamentárias oriundas de</w:t>
      </w:r>
      <w:r>
        <w:rPr>
          <w:spacing w:val="1"/>
        </w:rPr>
        <w:t xml:space="preserve"> </w:t>
      </w:r>
      <w:r>
        <w:t>emendas impositivas serão elaboradas pelos gestores responsáveis pela execução das</w:t>
      </w:r>
      <w:r>
        <w:rPr>
          <w:spacing w:val="1"/>
        </w:rPr>
        <w:t xml:space="preserve"> </w:t>
      </w:r>
      <w:r>
        <w:t>respectivas</w:t>
      </w:r>
      <w:r>
        <w:rPr>
          <w:spacing w:val="1"/>
        </w:rPr>
        <w:t xml:space="preserve"> </w:t>
      </w:r>
      <w:r>
        <w:t>programações,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órgãos,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admitindo</w:t>
      </w:r>
      <w:r>
        <w:rPr>
          <w:spacing w:val="1"/>
        </w:rPr>
        <w:t xml:space="preserve"> </w:t>
      </w:r>
      <w:r>
        <w:t>apresentação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impedimento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devida</w:t>
      </w:r>
      <w:r>
        <w:rPr>
          <w:spacing w:val="-2"/>
        </w:rPr>
        <w:t xml:space="preserve"> </w:t>
      </w:r>
      <w:r>
        <w:t>justificação</w:t>
      </w:r>
      <w:r>
        <w:rPr>
          <w:spacing w:val="-1"/>
        </w:rPr>
        <w:t xml:space="preserve"> </w:t>
      </w:r>
      <w:r>
        <w:t>de ordem</w:t>
      </w:r>
      <w:r>
        <w:rPr>
          <w:spacing w:val="-1"/>
        </w:rPr>
        <w:t xml:space="preserve"> </w:t>
      </w:r>
      <w:r>
        <w:t>técnica.</w:t>
      </w:r>
    </w:p>
    <w:p w:rsidR="0047338F" w:rsidRDefault="0047338F" w:rsidP="0047338F">
      <w:pPr>
        <w:jc w:val="both"/>
      </w:pPr>
    </w:p>
    <w:p w:rsidR="0047338F" w:rsidRDefault="0047338F" w:rsidP="0047338F">
      <w:pPr>
        <w:pStyle w:val="Corpodetexto"/>
        <w:spacing w:before="185"/>
        <w:ind w:left="102" w:right="125"/>
        <w:jc w:val="both"/>
      </w:pPr>
      <w:r>
        <w:t>Art.</w:t>
      </w:r>
      <w:r>
        <w:rPr>
          <w:spacing w:val="1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impedimento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ordem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adotadas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medidas:</w:t>
      </w:r>
    </w:p>
    <w:p w:rsidR="0047338F" w:rsidRDefault="0047338F" w:rsidP="0047338F">
      <w:pPr>
        <w:pStyle w:val="Corpodetexto"/>
        <w:spacing w:before="9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4"/>
        </w:numPr>
        <w:tabs>
          <w:tab w:val="left" w:pos="251"/>
        </w:tabs>
        <w:spacing w:before="1"/>
        <w:ind w:right="121" w:firstLine="0"/>
        <w:jc w:val="both"/>
        <w:rPr>
          <w:sz w:val="24"/>
        </w:rPr>
      </w:pPr>
      <w:r>
        <w:rPr>
          <w:sz w:val="24"/>
        </w:rPr>
        <w:t>- até cento e vinte dias após a publicação da lei orçamentária, o Poder Executivo,</w:t>
      </w:r>
      <w:r>
        <w:rPr>
          <w:spacing w:val="1"/>
          <w:sz w:val="24"/>
        </w:rPr>
        <w:t xml:space="preserve"> </w:t>
      </w:r>
      <w:r>
        <w:rPr>
          <w:sz w:val="24"/>
        </w:rPr>
        <w:t>comunicará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Poder</w:t>
      </w:r>
      <w:r>
        <w:rPr>
          <w:spacing w:val="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impedimento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emendas</w:t>
      </w:r>
      <w:r>
        <w:rPr>
          <w:spacing w:val="-2"/>
          <w:sz w:val="24"/>
        </w:rPr>
        <w:t xml:space="preserve"> </w:t>
      </w:r>
      <w:r>
        <w:rPr>
          <w:sz w:val="24"/>
        </w:rPr>
        <w:t>individuais</w:t>
      </w:r>
      <w:r>
        <w:rPr>
          <w:spacing w:val="-2"/>
          <w:sz w:val="24"/>
        </w:rPr>
        <w:t xml:space="preserve"> </w:t>
      </w:r>
      <w:r>
        <w:rPr>
          <w:sz w:val="24"/>
        </w:rPr>
        <w:t>e/ou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bancadas;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PargrafodaLista"/>
        <w:numPr>
          <w:ilvl w:val="0"/>
          <w:numId w:val="4"/>
        </w:numPr>
        <w:tabs>
          <w:tab w:val="left" w:pos="287"/>
        </w:tabs>
        <w:ind w:right="123" w:firstLine="0"/>
        <w:jc w:val="both"/>
        <w:rPr>
          <w:sz w:val="24"/>
        </w:rPr>
      </w:pPr>
      <w:r>
        <w:rPr>
          <w:sz w:val="24"/>
        </w:rPr>
        <w:t>– em até trinta dias após o término do prazo previsto no inciso I, o Poder 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indicará ao Poder Executivo o remanejamento da programação cujo impedimento seja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insuperável;</w:t>
      </w:r>
    </w:p>
    <w:p w:rsidR="0047338F" w:rsidRDefault="0047338F" w:rsidP="0047338F">
      <w:pPr>
        <w:pStyle w:val="Corpodetexto"/>
        <w:spacing w:before="11"/>
        <w:rPr>
          <w:sz w:val="22"/>
        </w:rPr>
      </w:pPr>
    </w:p>
    <w:p w:rsidR="0047338F" w:rsidRDefault="0047338F" w:rsidP="0047338F">
      <w:pPr>
        <w:pStyle w:val="PargrafodaLista"/>
        <w:numPr>
          <w:ilvl w:val="0"/>
          <w:numId w:val="4"/>
        </w:numPr>
        <w:tabs>
          <w:tab w:val="left" w:pos="349"/>
        </w:tabs>
        <w:ind w:right="116" w:firstLine="0"/>
        <w:jc w:val="both"/>
        <w:rPr>
          <w:sz w:val="24"/>
        </w:rPr>
      </w:pPr>
      <w:r>
        <w:rPr>
          <w:sz w:val="24"/>
        </w:rPr>
        <w:t>– em até trinta dias após o término do prazo previsto no inciso II o Poder Executivo</w:t>
      </w:r>
      <w:r>
        <w:rPr>
          <w:spacing w:val="1"/>
          <w:sz w:val="24"/>
        </w:rPr>
        <w:t xml:space="preserve"> </w:t>
      </w:r>
      <w:r>
        <w:rPr>
          <w:sz w:val="24"/>
        </w:rPr>
        <w:t>consolidará as indicações e, se necessário, iniciará processo legislativo dos créditos</w:t>
      </w:r>
      <w:r>
        <w:rPr>
          <w:spacing w:val="1"/>
          <w:sz w:val="24"/>
        </w:rPr>
        <w:t xml:space="preserve"> </w:t>
      </w:r>
      <w:r>
        <w:rPr>
          <w:sz w:val="24"/>
        </w:rPr>
        <w:t>adicionais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o atendimento;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Corpodetexto"/>
        <w:ind w:left="102" w:right="122"/>
        <w:jc w:val="both"/>
      </w:pPr>
      <w:r>
        <w:t>Parágrafo único. Após o término do prazo previsto no inciso II do caput, as emendas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impedimento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remanejadas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execução obrigatória podendo servir de fonte para abertura de créditos adicionais no</w:t>
      </w:r>
      <w:r>
        <w:rPr>
          <w:spacing w:val="1"/>
        </w:rPr>
        <w:t xml:space="preserve"> </w:t>
      </w:r>
      <w:r>
        <w:t>exercício.</w:t>
      </w:r>
    </w:p>
    <w:p w:rsidR="0047338F" w:rsidRDefault="0047338F" w:rsidP="0047338F">
      <w:pPr>
        <w:pStyle w:val="Corpodetexto"/>
        <w:spacing w:before="12"/>
        <w:rPr>
          <w:sz w:val="22"/>
        </w:rPr>
      </w:pPr>
    </w:p>
    <w:p w:rsidR="0047338F" w:rsidRDefault="0047338F" w:rsidP="0047338F">
      <w:pPr>
        <w:pStyle w:val="Corpodetexto"/>
        <w:ind w:left="102" w:right="122"/>
        <w:jc w:val="both"/>
      </w:pPr>
      <w:r>
        <w:t>Art. 31. Em caso de emendas que tenham como beneficiárias entidades da organização</w:t>
      </w:r>
      <w:r>
        <w:rPr>
          <w:spacing w:val="-52"/>
        </w:rPr>
        <w:t xml:space="preserve"> </w:t>
      </w:r>
      <w:r>
        <w:t>civil, o Poder Executivo as notificará para que apresentem o plano de trabalho em até</w:t>
      </w:r>
      <w:r>
        <w:rPr>
          <w:spacing w:val="1"/>
        </w:rPr>
        <w:t xml:space="preserve"> </w:t>
      </w:r>
      <w:r>
        <w:t>trinta</w:t>
      </w:r>
      <w:r>
        <w:rPr>
          <w:spacing w:val="-2"/>
        </w:rPr>
        <w:t xml:space="preserve"> </w:t>
      </w:r>
      <w:r>
        <w:t>dias contados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promulgação</w:t>
      </w:r>
      <w:r>
        <w:rPr>
          <w:spacing w:val="-1"/>
        </w:rPr>
        <w:t xml:space="preserve"> </w:t>
      </w:r>
      <w:r>
        <w:t>da lei</w:t>
      </w:r>
      <w:r>
        <w:rPr>
          <w:spacing w:val="-1"/>
        </w:rPr>
        <w:t xml:space="preserve"> </w:t>
      </w:r>
      <w:r>
        <w:t>orçamentária</w:t>
      </w:r>
      <w:r>
        <w:rPr>
          <w:spacing w:val="-1"/>
        </w:rPr>
        <w:t xml:space="preserve"> </w:t>
      </w:r>
      <w:r>
        <w:t>anual.</w:t>
      </w:r>
    </w:p>
    <w:p w:rsidR="0047338F" w:rsidRDefault="0047338F" w:rsidP="0047338F">
      <w:pPr>
        <w:pStyle w:val="Corpodetexto"/>
        <w:spacing w:before="10"/>
        <w:rPr>
          <w:sz w:val="22"/>
        </w:rPr>
      </w:pPr>
    </w:p>
    <w:p w:rsidR="0047338F" w:rsidRDefault="0047338F" w:rsidP="0047338F">
      <w:pPr>
        <w:pStyle w:val="Corpodetexto"/>
        <w:ind w:left="102" w:right="124"/>
        <w:jc w:val="both"/>
      </w:pPr>
      <w:r>
        <w:t>§1º O Poder Executivo deve estabelecer prazo para que as entidades mencionadas</w:t>
      </w:r>
      <w:r>
        <w:rPr>
          <w:spacing w:val="1"/>
        </w:rPr>
        <w:t xml:space="preserve"> </w:t>
      </w:r>
      <w:r>
        <w:t>neste</w:t>
      </w:r>
      <w:r>
        <w:rPr>
          <w:spacing w:val="-3"/>
        </w:rPr>
        <w:t xml:space="preserve"> </w:t>
      </w:r>
      <w:r>
        <w:t>complementem</w:t>
      </w:r>
      <w:r>
        <w:rPr>
          <w:spacing w:val="-3"/>
        </w:rPr>
        <w:t xml:space="preserve"> </w:t>
      </w:r>
      <w:r>
        <w:t>documentação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procedam</w:t>
      </w:r>
      <w:r>
        <w:rPr>
          <w:spacing w:val="-3"/>
        </w:rPr>
        <w:t xml:space="preserve"> </w:t>
      </w:r>
      <w:r>
        <w:t>ajustes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planos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trabalho.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Corpodetexto"/>
        <w:ind w:left="102" w:right="118"/>
        <w:jc w:val="both"/>
      </w:pPr>
      <w:r>
        <w:t>§2º Oportunizados a complementação e ajustes de que trata o §1º deste artigo, o não</w:t>
      </w:r>
      <w:r>
        <w:rPr>
          <w:spacing w:val="1"/>
        </w:rPr>
        <w:t xml:space="preserve"> </w:t>
      </w:r>
      <w:r>
        <w:t>atendimento aos requisitos das legislações, ou aos prazos, impedirá a formalização do</w:t>
      </w:r>
      <w:r>
        <w:rPr>
          <w:spacing w:val="1"/>
        </w:rPr>
        <w:t xml:space="preserve"> </w:t>
      </w:r>
      <w:r>
        <w:t>termo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convênio.</w:t>
      </w:r>
    </w:p>
    <w:p w:rsidR="0047338F" w:rsidRDefault="0047338F" w:rsidP="0047338F">
      <w:pPr>
        <w:pStyle w:val="Corpodetexto"/>
        <w:ind w:left="102" w:right="118"/>
        <w:jc w:val="both"/>
      </w:pP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ind w:left="2546" w:right="2562"/>
        <w:jc w:val="center"/>
        <w:rPr>
          <w:b/>
          <w:sz w:val="24"/>
        </w:rPr>
      </w:pPr>
      <w:r>
        <w:rPr>
          <w:b/>
          <w:sz w:val="24"/>
        </w:rPr>
        <w:t>CAPÍTULO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VIII</w:t>
      </w:r>
    </w:p>
    <w:p w:rsidR="0047338F" w:rsidRDefault="0047338F" w:rsidP="0047338F">
      <w:pPr>
        <w:pStyle w:val="Corpodetexto"/>
        <w:spacing w:before="11"/>
        <w:rPr>
          <w:b/>
          <w:sz w:val="22"/>
        </w:rPr>
      </w:pPr>
    </w:p>
    <w:p w:rsidR="0047338F" w:rsidRDefault="0047338F" w:rsidP="0047338F">
      <w:pPr>
        <w:ind w:left="2546" w:right="2562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DISPOSIÇÕES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FINAIS</w:t>
      </w:r>
    </w:p>
    <w:p w:rsidR="0047338F" w:rsidRDefault="0047338F" w:rsidP="0047338F">
      <w:pPr>
        <w:pStyle w:val="Corpodetexto"/>
        <w:rPr>
          <w:b/>
          <w:sz w:val="23"/>
        </w:rPr>
      </w:pPr>
    </w:p>
    <w:p w:rsidR="0047338F" w:rsidRDefault="0047338F" w:rsidP="0047338F">
      <w:pPr>
        <w:pStyle w:val="Corpodetexto"/>
        <w:ind w:left="102" w:right="129"/>
        <w:jc w:val="both"/>
      </w:pPr>
      <w:r>
        <w:t>Art. 32. Se o projeto de lei orçamentária não for publicado até 31 de dezembro de</w:t>
      </w:r>
      <w:r>
        <w:rPr>
          <w:spacing w:val="1"/>
        </w:rPr>
        <w:t xml:space="preserve"> </w:t>
      </w:r>
      <w:r>
        <w:t>2024,</w:t>
      </w:r>
      <w:r>
        <w:rPr>
          <w:spacing w:val="-2"/>
        </w:rPr>
        <w:t xml:space="preserve"> </w:t>
      </w:r>
      <w:r>
        <w:t>até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ocorra,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programação</w:t>
      </w:r>
      <w:r>
        <w:rPr>
          <w:spacing w:val="-2"/>
        </w:rPr>
        <w:t xml:space="preserve"> </w:t>
      </w:r>
      <w:r>
        <w:t>dele</w:t>
      </w:r>
      <w:r>
        <w:rPr>
          <w:spacing w:val="-2"/>
        </w:rPr>
        <w:t xml:space="preserve"> </w:t>
      </w:r>
      <w:r>
        <w:t>constante</w:t>
      </w:r>
      <w:r>
        <w:rPr>
          <w:spacing w:val="-2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executada.</w:t>
      </w:r>
    </w:p>
    <w:p w:rsidR="0047338F" w:rsidRDefault="0047338F" w:rsidP="0047338F">
      <w:pPr>
        <w:pStyle w:val="Corpodetexto"/>
        <w:rPr>
          <w:sz w:val="23"/>
        </w:rPr>
      </w:pPr>
    </w:p>
    <w:p w:rsidR="0047338F" w:rsidRDefault="0047338F" w:rsidP="0047338F">
      <w:pPr>
        <w:pStyle w:val="Corpodetexto"/>
        <w:ind w:left="102"/>
        <w:jc w:val="both"/>
      </w:pPr>
      <w:r>
        <w:t>Art.</w:t>
      </w:r>
      <w:r>
        <w:rPr>
          <w:spacing w:val="-2"/>
        </w:rPr>
        <w:t xml:space="preserve"> </w:t>
      </w:r>
      <w:r>
        <w:t>33.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Lei entra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vigor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publicação.</w:t>
      </w: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Default="0047338F" w:rsidP="0047338F">
      <w:pPr>
        <w:pStyle w:val="Corpodetexto"/>
        <w:ind w:left="102"/>
        <w:jc w:val="both"/>
      </w:pPr>
    </w:p>
    <w:p w:rsidR="0047338F" w:rsidRPr="00D10965" w:rsidRDefault="0047338F" w:rsidP="0047338F">
      <w:pPr>
        <w:jc w:val="both"/>
        <w:rPr>
          <w:b/>
          <w:sz w:val="24"/>
          <w:szCs w:val="24"/>
        </w:rPr>
      </w:pPr>
      <w:r w:rsidRPr="00D10965">
        <w:rPr>
          <w:b/>
          <w:sz w:val="24"/>
          <w:szCs w:val="24"/>
        </w:rPr>
        <w:t>JUSTIFICATIVA:</w:t>
      </w:r>
    </w:p>
    <w:p w:rsidR="0047338F" w:rsidRPr="00D10965" w:rsidRDefault="0047338F" w:rsidP="0047338F">
      <w:pPr>
        <w:jc w:val="both"/>
        <w:rPr>
          <w:b/>
          <w:sz w:val="24"/>
          <w:szCs w:val="24"/>
        </w:rPr>
      </w:pPr>
    </w:p>
    <w:p w:rsidR="0047338F" w:rsidRPr="00D10965" w:rsidRDefault="0047338F" w:rsidP="0047338F">
      <w:pPr>
        <w:jc w:val="both"/>
        <w:rPr>
          <w:b/>
          <w:sz w:val="24"/>
          <w:szCs w:val="24"/>
        </w:rPr>
      </w:pPr>
      <w:r w:rsidRPr="00D10965">
        <w:rPr>
          <w:b/>
          <w:sz w:val="24"/>
          <w:szCs w:val="24"/>
        </w:rPr>
        <w:t>Nobres Edis,</w:t>
      </w:r>
    </w:p>
    <w:p w:rsidR="0047338F" w:rsidRDefault="0047338F" w:rsidP="0047338F">
      <w:pPr>
        <w:jc w:val="both"/>
        <w:rPr>
          <w:b/>
          <w:sz w:val="24"/>
          <w:szCs w:val="24"/>
        </w:rPr>
      </w:pPr>
    </w:p>
    <w:p w:rsidR="0047338F" w:rsidRPr="00D10965" w:rsidRDefault="0047338F" w:rsidP="0047338F">
      <w:pPr>
        <w:jc w:val="both"/>
        <w:rPr>
          <w:b/>
          <w:sz w:val="24"/>
          <w:szCs w:val="24"/>
        </w:rPr>
      </w:pPr>
    </w:p>
    <w:p w:rsidR="0047338F" w:rsidRPr="00D10965" w:rsidRDefault="0047338F" w:rsidP="0047338F">
      <w:pPr>
        <w:pStyle w:val="Corpodetexto3"/>
        <w:ind w:firstLine="1701"/>
        <w:jc w:val="both"/>
        <w:rPr>
          <w:sz w:val="24"/>
          <w:szCs w:val="24"/>
        </w:rPr>
      </w:pPr>
      <w:r w:rsidRPr="00D10965">
        <w:rPr>
          <w:sz w:val="24"/>
          <w:szCs w:val="24"/>
        </w:rPr>
        <w:t>Na oportunidade em que temos a satisfação de cumprimentar Vossas Senhorias, vimos, por meio deste, encaminhar esta Mensagem que contém Projeto de Lei dispondo sobre as Diretrizes Orçamentárias para o exercício de 202</w:t>
      </w:r>
      <w:r>
        <w:rPr>
          <w:sz w:val="24"/>
          <w:szCs w:val="24"/>
        </w:rPr>
        <w:t>5</w:t>
      </w:r>
      <w:r w:rsidRPr="00D10965">
        <w:rPr>
          <w:sz w:val="24"/>
          <w:szCs w:val="24"/>
        </w:rPr>
        <w:t>.</w:t>
      </w:r>
    </w:p>
    <w:p w:rsidR="0047338F" w:rsidRPr="00D10965" w:rsidRDefault="0047338F" w:rsidP="0047338F">
      <w:pPr>
        <w:pStyle w:val="Corpodetexto3"/>
        <w:ind w:firstLine="1701"/>
        <w:jc w:val="both"/>
        <w:rPr>
          <w:sz w:val="24"/>
          <w:szCs w:val="24"/>
        </w:rPr>
      </w:pPr>
      <w:r w:rsidRPr="00D10965">
        <w:rPr>
          <w:sz w:val="24"/>
          <w:szCs w:val="24"/>
        </w:rPr>
        <w:t>As metas prioritárias previstas para o exercício de 202</w:t>
      </w:r>
      <w:r>
        <w:rPr>
          <w:sz w:val="24"/>
          <w:szCs w:val="24"/>
        </w:rPr>
        <w:t>5</w:t>
      </w:r>
      <w:r w:rsidRPr="00D10965">
        <w:rPr>
          <w:sz w:val="24"/>
          <w:szCs w:val="24"/>
        </w:rPr>
        <w:t xml:space="preserve"> foram elaboradas em observância ao projeto do Plano Plurianual para o período 2022-2025 e suas alterações.</w:t>
      </w:r>
    </w:p>
    <w:p w:rsidR="0047338F" w:rsidRPr="00D10965" w:rsidRDefault="0047338F" w:rsidP="0047338F">
      <w:pPr>
        <w:pStyle w:val="Corpodetexto3"/>
        <w:ind w:firstLine="1701"/>
        <w:jc w:val="both"/>
        <w:rPr>
          <w:sz w:val="24"/>
          <w:szCs w:val="24"/>
        </w:rPr>
      </w:pPr>
      <w:r w:rsidRPr="00D10965">
        <w:rPr>
          <w:sz w:val="24"/>
          <w:szCs w:val="24"/>
        </w:rPr>
        <w:t>No decorrer do exercício de 202</w:t>
      </w:r>
      <w:r>
        <w:rPr>
          <w:sz w:val="24"/>
          <w:szCs w:val="24"/>
        </w:rPr>
        <w:t>5</w:t>
      </w:r>
      <w:r w:rsidRPr="00D10965">
        <w:rPr>
          <w:sz w:val="24"/>
          <w:szCs w:val="24"/>
        </w:rPr>
        <w:t xml:space="preserve">, poderão ser incluídas novas Metas, em atendimento às exigências de Legislação, necessidades da coletividade e/ou para atendimento de convênios e contratos com outras esferas de governo, mediante Lei Municipal específica.  </w:t>
      </w:r>
      <w:r w:rsidRPr="00D10965">
        <w:rPr>
          <w:sz w:val="24"/>
          <w:szCs w:val="24"/>
        </w:rPr>
        <w:tab/>
      </w:r>
      <w:r w:rsidRPr="00D10965">
        <w:rPr>
          <w:sz w:val="24"/>
          <w:szCs w:val="24"/>
        </w:rPr>
        <w:tab/>
      </w:r>
    </w:p>
    <w:p w:rsidR="0047338F" w:rsidRPr="00D10965" w:rsidRDefault="0047338F" w:rsidP="0047338F">
      <w:pPr>
        <w:pStyle w:val="Corpodetexto3"/>
        <w:jc w:val="both"/>
        <w:rPr>
          <w:sz w:val="24"/>
          <w:szCs w:val="24"/>
        </w:rPr>
      </w:pPr>
      <w:r w:rsidRPr="00D10965">
        <w:rPr>
          <w:sz w:val="24"/>
          <w:szCs w:val="24"/>
        </w:rPr>
        <w:t xml:space="preserve">  </w:t>
      </w:r>
      <w:r w:rsidRPr="00D10965">
        <w:rPr>
          <w:sz w:val="24"/>
          <w:szCs w:val="24"/>
        </w:rPr>
        <w:tab/>
      </w:r>
      <w:r w:rsidRPr="00D10965">
        <w:rPr>
          <w:sz w:val="24"/>
          <w:szCs w:val="24"/>
        </w:rPr>
        <w:tab/>
        <w:t xml:space="preserve">      Lembramos que, segundo o Artigo 2º, § 4º, os valores constantes do Anexo III possuem caráter indicativo e não normativo.</w:t>
      </w:r>
    </w:p>
    <w:p w:rsidR="0047338F" w:rsidRPr="00D10965" w:rsidRDefault="0047338F" w:rsidP="0047338F">
      <w:pPr>
        <w:pStyle w:val="Corpodetexto3"/>
        <w:ind w:firstLine="1701"/>
        <w:jc w:val="both"/>
        <w:rPr>
          <w:sz w:val="24"/>
          <w:szCs w:val="24"/>
        </w:rPr>
      </w:pPr>
      <w:r w:rsidRPr="00D10965">
        <w:rPr>
          <w:sz w:val="24"/>
          <w:szCs w:val="24"/>
        </w:rPr>
        <w:t xml:space="preserve"> Diante do exposto, solicitamos a apreciação deste Projeto de Lei e</w:t>
      </w:r>
      <w:r>
        <w:rPr>
          <w:sz w:val="24"/>
          <w:szCs w:val="24"/>
        </w:rPr>
        <w:t>, posteriormente, a sua aprovação.</w:t>
      </w:r>
    </w:p>
    <w:p w:rsidR="0047338F" w:rsidRPr="00D10965" w:rsidRDefault="0047338F" w:rsidP="0047338F">
      <w:pPr>
        <w:jc w:val="both"/>
        <w:rPr>
          <w:sz w:val="24"/>
          <w:szCs w:val="24"/>
        </w:rPr>
      </w:pPr>
    </w:p>
    <w:p w:rsidR="0047338F" w:rsidRPr="00D10965" w:rsidRDefault="0047338F" w:rsidP="0047338F">
      <w:pPr>
        <w:rPr>
          <w:sz w:val="24"/>
          <w:szCs w:val="24"/>
        </w:rPr>
      </w:pPr>
    </w:p>
    <w:p w:rsidR="0047338F" w:rsidRDefault="0047338F" w:rsidP="0047338F">
      <w:pPr>
        <w:rPr>
          <w:sz w:val="24"/>
          <w:szCs w:val="24"/>
        </w:rPr>
      </w:pPr>
    </w:p>
    <w:p w:rsidR="0047338F" w:rsidRPr="00992624" w:rsidRDefault="0047338F" w:rsidP="0047338F">
      <w:pPr>
        <w:rPr>
          <w:rFonts w:asciiTheme="minorHAnsi" w:hAnsiTheme="minorHAnsi" w:cstheme="minorHAnsi"/>
          <w:sz w:val="24"/>
          <w:szCs w:val="24"/>
        </w:rPr>
      </w:pPr>
    </w:p>
    <w:p w:rsidR="0047338F" w:rsidRPr="00992624" w:rsidRDefault="0047338F" w:rsidP="0047338F">
      <w:pPr>
        <w:tabs>
          <w:tab w:val="left" w:pos="2268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  <w:lang w:eastAsia="ar-SA"/>
        </w:rPr>
      </w:pPr>
      <w:r w:rsidRPr="00992624">
        <w:rPr>
          <w:rFonts w:asciiTheme="minorHAnsi" w:hAnsiTheme="minorHAnsi" w:cstheme="minorHAnsi"/>
          <w:b/>
          <w:iCs/>
          <w:sz w:val="24"/>
          <w:szCs w:val="24"/>
          <w:lang w:eastAsia="ar-SA"/>
        </w:rPr>
        <w:t xml:space="preserve">Dona Francisca, </w:t>
      </w:r>
      <w:r>
        <w:rPr>
          <w:rFonts w:asciiTheme="minorHAnsi" w:hAnsiTheme="minorHAnsi" w:cstheme="minorHAnsi"/>
          <w:b/>
          <w:iCs/>
          <w:sz w:val="24"/>
          <w:szCs w:val="24"/>
          <w:lang w:eastAsia="ar-SA"/>
        </w:rPr>
        <w:t>21</w:t>
      </w:r>
      <w:r w:rsidRPr="00992624">
        <w:rPr>
          <w:rFonts w:asciiTheme="minorHAnsi" w:hAnsiTheme="minorHAnsi" w:cstheme="minorHAnsi"/>
          <w:b/>
          <w:iCs/>
          <w:sz w:val="24"/>
          <w:szCs w:val="24"/>
          <w:lang w:eastAsia="ar-SA"/>
        </w:rPr>
        <w:t xml:space="preserve"> de </w:t>
      </w:r>
      <w:r>
        <w:rPr>
          <w:rFonts w:asciiTheme="minorHAnsi" w:hAnsiTheme="minorHAnsi" w:cstheme="minorHAnsi"/>
          <w:b/>
          <w:iCs/>
          <w:sz w:val="24"/>
          <w:szCs w:val="24"/>
          <w:lang w:eastAsia="ar-SA"/>
        </w:rPr>
        <w:t>novembro</w:t>
      </w:r>
      <w:r w:rsidRPr="00992624">
        <w:rPr>
          <w:rFonts w:asciiTheme="minorHAnsi" w:hAnsiTheme="minorHAnsi" w:cstheme="minorHAnsi"/>
          <w:b/>
          <w:iCs/>
          <w:sz w:val="24"/>
          <w:szCs w:val="24"/>
          <w:lang w:eastAsia="ar-SA"/>
        </w:rPr>
        <w:t xml:space="preserve"> de 202</w:t>
      </w:r>
      <w:r>
        <w:rPr>
          <w:rFonts w:asciiTheme="minorHAnsi" w:hAnsiTheme="minorHAnsi" w:cstheme="minorHAnsi"/>
          <w:b/>
          <w:iCs/>
          <w:sz w:val="24"/>
          <w:szCs w:val="24"/>
          <w:lang w:eastAsia="ar-SA"/>
        </w:rPr>
        <w:t>4</w:t>
      </w:r>
      <w:r w:rsidRPr="00992624">
        <w:rPr>
          <w:rFonts w:asciiTheme="minorHAnsi" w:hAnsiTheme="minorHAnsi" w:cstheme="minorHAnsi"/>
          <w:b/>
          <w:iCs/>
          <w:sz w:val="24"/>
          <w:szCs w:val="24"/>
          <w:lang w:eastAsia="ar-SA"/>
        </w:rPr>
        <w:t>.</w:t>
      </w:r>
    </w:p>
    <w:p w:rsidR="0047338F" w:rsidRPr="00992624" w:rsidRDefault="0047338F" w:rsidP="0047338F">
      <w:pPr>
        <w:suppressAutoHyphens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:rsidR="0047338F" w:rsidRPr="00992624" w:rsidRDefault="0047338F" w:rsidP="0047338F">
      <w:pPr>
        <w:suppressAutoHyphens/>
        <w:rPr>
          <w:rFonts w:ascii="Arial" w:hAnsi="Arial" w:cs="Arial"/>
          <w:lang w:eastAsia="ar-SA"/>
        </w:rPr>
      </w:pPr>
    </w:p>
    <w:p w:rsidR="0047338F" w:rsidRPr="00D10965" w:rsidRDefault="0047338F" w:rsidP="0047338F">
      <w:pPr>
        <w:rPr>
          <w:sz w:val="24"/>
          <w:szCs w:val="24"/>
        </w:rPr>
      </w:pPr>
    </w:p>
    <w:p w:rsidR="0047338F" w:rsidRPr="00D10965" w:rsidRDefault="0047338F" w:rsidP="0047338F">
      <w:pPr>
        <w:rPr>
          <w:sz w:val="24"/>
          <w:szCs w:val="24"/>
        </w:rPr>
      </w:pPr>
    </w:p>
    <w:p w:rsidR="0047338F" w:rsidRPr="00D10965" w:rsidRDefault="0047338F" w:rsidP="0047338F">
      <w:pPr>
        <w:jc w:val="center"/>
        <w:rPr>
          <w:b/>
          <w:i/>
          <w:sz w:val="24"/>
          <w:szCs w:val="24"/>
        </w:rPr>
      </w:pPr>
      <w:r w:rsidRPr="00D10965">
        <w:rPr>
          <w:b/>
          <w:i/>
          <w:sz w:val="24"/>
          <w:szCs w:val="24"/>
        </w:rPr>
        <w:t>OLAVO JOSÉ CASSOL</w:t>
      </w:r>
    </w:p>
    <w:p w:rsidR="0047338F" w:rsidRPr="00D10965" w:rsidRDefault="0047338F" w:rsidP="0047338F">
      <w:pPr>
        <w:jc w:val="center"/>
        <w:rPr>
          <w:b/>
          <w:i/>
          <w:sz w:val="24"/>
          <w:szCs w:val="24"/>
        </w:rPr>
      </w:pPr>
      <w:r w:rsidRPr="00D10965">
        <w:rPr>
          <w:b/>
          <w:i/>
          <w:sz w:val="24"/>
          <w:szCs w:val="24"/>
        </w:rPr>
        <w:t>Prefeito Municipal</w:t>
      </w:r>
    </w:p>
    <w:p w:rsidR="0047338F" w:rsidRPr="00D10965" w:rsidRDefault="0047338F" w:rsidP="0047338F">
      <w:pPr>
        <w:pStyle w:val="Corpodetexto"/>
        <w:ind w:left="102"/>
        <w:jc w:val="both"/>
      </w:pPr>
    </w:p>
    <w:p w:rsidR="0047338F" w:rsidRPr="0047338F" w:rsidRDefault="0047338F" w:rsidP="00A369BC">
      <w:pPr>
        <w:rPr>
          <w:lang w:val="pt-PT"/>
        </w:rPr>
      </w:pPr>
    </w:p>
    <w:sectPr w:rsidR="0047338F" w:rsidRPr="0047338F" w:rsidSect="004E1BE9">
      <w:headerReference w:type="default" r:id="rId7"/>
      <w:footerReference w:type="default" r:id="rId8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0A9" w:rsidRDefault="00FE20A9" w:rsidP="00A63DD0">
      <w:r>
        <w:separator/>
      </w:r>
    </w:p>
  </w:endnote>
  <w:endnote w:type="continuationSeparator" w:id="0">
    <w:p w:rsidR="00FE20A9" w:rsidRDefault="00FE20A9" w:rsidP="00A63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919" w:rsidRDefault="00E31748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1924CC">
      <w:rPr>
        <w:rFonts w:ascii="Times New Roman" w:hAnsi="Times New Roman" w:cs="Times New Roman"/>
        <w:noProof/>
        <w:sz w:val="16"/>
        <w:szCs w:val="16"/>
      </w:rPr>
      <w:t>1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="003E5919"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1924CC">
      <w:rPr>
        <w:rFonts w:ascii="Times New Roman" w:hAnsi="Times New Roman" w:cs="Times New Roman"/>
        <w:noProof/>
        <w:sz w:val="16"/>
        <w:szCs w:val="16"/>
      </w:rPr>
      <w:t>12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:rsidR="00A63DD0" w:rsidRPr="003E5919" w:rsidRDefault="001924CC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-1191260</wp:posOffset>
              </wp:positionH>
              <wp:positionV relativeFrom="paragraph">
                <wp:posOffset>277495</wp:posOffset>
              </wp:positionV>
              <wp:extent cx="7710805" cy="97790"/>
              <wp:effectExtent l="0" t="0" r="23495" b="16510"/>
              <wp:wrapNone/>
              <wp:docPr id="10" name="Retâ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>
                        <a:off x="0" y="0"/>
                        <a:ext cx="7710805" cy="9779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2186FA" id="Retângulo 10" o:spid="_x0000_s1026" style="position:absolute;margin-left:-93.8pt;margin-top:21.85pt;width:607.15pt;height:7.7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" fillcolor="#4472c4 [3208]" strokecolor="#4472c4 [3208]" strokeweight="1pt">
              <v:path arrowok="t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-1231265</wp:posOffset>
              </wp:positionH>
              <wp:positionV relativeFrom="paragraph">
                <wp:posOffset>173990</wp:posOffset>
              </wp:positionV>
              <wp:extent cx="7710805" cy="49530"/>
              <wp:effectExtent l="0" t="0" r="23495" b="26670"/>
              <wp:wrapNone/>
              <wp:docPr id="11" name="Retâ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>
                        <a:off x="0" y="0"/>
                        <a:ext cx="7710805" cy="4953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992FA9" id="Retângulo 11" o:spid="_x0000_s1026" style="position:absolute;margin-left:-96.95pt;margin-top:13.7pt;width:607.15pt;height:3.9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" fillcolor="#92d050" strokecolor="#92d050" strokeweight="1pt">
              <v:path arrowok="t"/>
            </v:rect>
          </w:pict>
        </mc:Fallback>
      </mc:AlternateConten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 w:rsidR="001A6706"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0A9" w:rsidRDefault="00FE20A9" w:rsidP="00A63DD0">
      <w:r>
        <w:separator/>
      </w:r>
    </w:p>
  </w:footnote>
  <w:footnote w:type="continuationSeparator" w:id="0">
    <w:p w:rsidR="00FE20A9" w:rsidRDefault="00FE20A9" w:rsidP="00A63D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71D" w:rsidRDefault="001924CC" w:rsidP="0024071D">
    <w:pPr>
      <w:pStyle w:val="Cabealho"/>
      <w:rPr>
        <w:sz w:val="18"/>
        <w:szCs w:val="18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-1159510</wp:posOffset>
              </wp:positionH>
              <wp:positionV relativeFrom="paragraph">
                <wp:posOffset>-242570</wp:posOffset>
              </wp:positionV>
              <wp:extent cx="7710805" cy="97790"/>
              <wp:effectExtent l="0" t="0" r="23495" b="1651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10805" cy="9779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0539DD" id="Retângulo 1" o:spid="_x0000_s1026" style="position:absolute;margin-left:-91.3pt;margin-top:-19.1pt;width:607.15pt;height:7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" fillcolor="#4472c4 [3208]" strokecolor="#4472c4 [3208]" strokeweight="1pt">
              <v:path arrowok="t"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-1120140</wp:posOffset>
              </wp:positionH>
              <wp:positionV relativeFrom="paragraph">
                <wp:posOffset>-92075</wp:posOffset>
              </wp:positionV>
              <wp:extent cx="7710805" cy="49530"/>
              <wp:effectExtent l="0" t="0" r="23495" b="2667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10805" cy="4953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06C68C" id="Retângulo 2" o:spid="_x0000_s1026" style="position:absolute;margin-left:-88.2pt;margin-top:-7.25pt;width:607.15pt;height:3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" fillcolor="#92d050" strokecolor="#92d050" strokeweight="1pt">
              <v:path arrowok="t"/>
            </v:rect>
          </w:pict>
        </mc:Fallback>
      </mc:AlternateConten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  <w:r w:rsidR="006967CF" w:rsidRPr="004E1BE9">
      <w:rPr>
        <w:rFonts w:ascii="Times New Roman" w:hAnsi="Times New Roman" w:cs="Times New Roman"/>
        <w:b/>
        <w:i/>
        <w:sz w:val="24"/>
        <w:szCs w:val="24"/>
      </w:rPr>
      <w:t>Construindo</w:t>
    </w:r>
    <w:r w:rsidRPr="004E1BE9">
      <w:rPr>
        <w:rFonts w:ascii="Times New Roman" w:hAnsi="Times New Roman" w:cs="Times New Roman"/>
        <w:b/>
        <w:i/>
        <w:sz w:val="24"/>
        <w:szCs w:val="24"/>
      </w:rPr>
      <w:t xml:space="preserve"> um Novo Tempo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85E91"/>
    <w:multiLevelType w:val="hybridMultilevel"/>
    <w:tmpl w:val="6EB2256E"/>
    <w:lvl w:ilvl="0" w:tplc="5296B256">
      <w:start w:val="1"/>
      <w:numFmt w:val="upperRoman"/>
      <w:lvlText w:val="%1"/>
      <w:lvlJc w:val="left"/>
      <w:pPr>
        <w:ind w:left="216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4056A22E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43789CF4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B2E46DCE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F9F6DB62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EE76A888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FDF660B8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FB5A4E2C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674EAEF8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abstractNum w:abstractNumId="1">
    <w:nsid w:val="0C263CAC"/>
    <w:multiLevelType w:val="hybridMultilevel"/>
    <w:tmpl w:val="94D2E2BA"/>
    <w:lvl w:ilvl="0" w:tplc="B8180D06">
      <w:start w:val="1"/>
      <w:numFmt w:val="upperRoman"/>
      <w:lvlText w:val="%1"/>
      <w:lvlJc w:val="left"/>
      <w:pPr>
        <w:ind w:left="102" w:hanging="158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20C0E44C">
      <w:numFmt w:val="bullet"/>
      <w:lvlText w:val="•"/>
      <w:lvlJc w:val="left"/>
      <w:pPr>
        <w:ind w:left="962" w:hanging="158"/>
      </w:pPr>
      <w:rPr>
        <w:rFonts w:hint="default"/>
        <w:lang w:val="pt-PT" w:eastAsia="en-US" w:bidi="ar-SA"/>
      </w:rPr>
    </w:lvl>
    <w:lvl w:ilvl="2" w:tplc="B9EAC85C">
      <w:numFmt w:val="bullet"/>
      <w:lvlText w:val="•"/>
      <w:lvlJc w:val="left"/>
      <w:pPr>
        <w:ind w:left="1825" w:hanging="158"/>
      </w:pPr>
      <w:rPr>
        <w:rFonts w:hint="default"/>
        <w:lang w:val="pt-PT" w:eastAsia="en-US" w:bidi="ar-SA"/>
      </w:rPr>
    </w:lvl>
    <w:lvl w:ilvl="3" w:tplc="140436B0">
      <w:numFmt w:val="bullet"/>
      <w:lvlText w:val="•"/>
      <w:lvlJc w:val="left"/>
      <w:pPr>
        <w:ind w:left="2688" w:hanging="158"/>
      </w:pPr>
      <w:rPr>
        <w:rFonts w:hint="default"/>
        <w:lang w:val="pt-PT" w:eastAsia="en-US" w:bidi="ar-SA"/>
      </w:rPr>
    </w:lvl>
    <w:lvl w:ilvl="4" w:tplc="5E460878">
      <w:numFmt w:val="bullet"/>
      <w:lvlText w:val="•"/>
      <w:lvlJc w:val="left"/>
      <w:pPr>
        <w:ind w:left="3551" w:hanging="158"/>
      </w:pPr>
      <w:rPr>
        <w:rFonts w:hint="default"/>
        <w:lang w:val="pt-PT" w:eastAsia="en-US" w:bidi="ar-SA"/>
      </w:rPr>
    </w:lvl>
    <w:lvl w:ilvl="5" w:tplc="29227F10">
      <w:numFmt w:val="bullet"/>
      <w:lvlText w:val="•"/>
      <w:lvlJc w:val="left"/>
      <w:pPr>
        <w:ind w:left="4414" w:hanging="158"/>
      </w:pPr>
      <w:rPr>
        <w:rFonts w:hint="default"/>
        <w:lang w:val="pt-PT" w:eastAsia="en-US" w:bidi="ar-SA"/>
      </w:rPr>
    </w:lvl>
    <w:lvl w:ilvl="6" w:tplc="2FB24D74">
      <w:numFmt w:val="bullet"/>
      <w:lvlText w:val="•"/>
      <w:lvlJc w:val="left"/>
      <w:pPr>
        <w:ind w:left="5276" w:hanging="158"/>
      </w:pPr>
      <w:rPr>
        <w:rFonts w:hint="default"/>
        <w:lang w:val="pt-PT" w:eastAsia="en-US" w:bidi="ar-SA"/>
      </w:rPr>
    </w:lvl>
    <w:lvl w:ilvl="7" w:tplc="E18C4CB2">
      <w:numFmt w:val="bullet"/>
      <w:lvlText w:val="•"/>
      <w:lvlJc w:val="left"/>
      <w:pPr>
        <w:ind w:left="6139" w:hanging="158"/>
      </w:pPr>
      <w:rPr>
        <w:rFonts w:hint="default"/>
        <w:lang w:val="pt-PT" w:eastAsia="en-US" w:bidi="ar-SA"/>
      </w:rPr>
    </w:lvl>
    <w:lvl w:ilvl="8" w:tplc="ACDCEF98">
      <w:numFmt w:val="bullet"/>
      <w:lvlText w:val="•"/>
      <w:lvlJc w:val="left"/>
      <w:pPr>
        <w:ind w:left="7002" w:hanging="158"/>
      </w:pPr>
      <w:rPr>
        <w:rFonts w:hint="default"/>
        <w:lang w:val="pt-PT" w:eastAsia="en-US" w:bidi="ar-SA"/>
      </w:rPr>
    </w:lvl>
  </w:abstractNum>
  <w:abstractNum w:abstractNumId="2">
    <w:nsid w:val="173D3FF8"/>
    <w:multiLevelType w:val="hybridMultilevel"/>
    <w:tmpl w:val="920C826E"/>
    <w:lvl w:ilvl="0" w:tplc="4C745DAE">
      <w:start w:val="11"/>
      <w:numFmt w:val="upperRoman"/>
      <w:lvlText w:val="%1-"/>
      <w:lvlJc w:val="left"/>
      <w:pPr>
        <w:ind w:left="102" w:hanging="374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66BC8FD0">
      <w:numFmt w:val="bullet"/>
      <w:lvlText w:val="•"/>
      <w:lvlJc w:val="left"/>
      <w:pPr>
        <w:ind w:left="962" w:hanging="374"/>
      </w:pPr>
      <w:rPr>
        <w:rFonts w:hint="default"/>
        <w:lang w:val="pt-PT" w:eastAsia="en-US" w:bidi="ar-SA"/>
      </w:rPr>
    </w:lvl>
    <w:lvl w:ilvl="2" w:tplc="B87284A2">
      <w:numFmt w:val="bullet"/>
      <w:lvlText w:val="•"/>
      <w:lvlJc w:val="left"/>
      <w:pPr>
        <w:ind w:left="1825" w:hanging="374"/>
      </w:pPr>
      <w:rPr>
        <w:rFonts w:hint="default"/>
        <w:lang w:val="pt-PT" w:eastAsia="en-US" w:bidi="ar-SA"/>
      </w:rPr>
    </w:lvl>
    <w:lvl w:ilvl="3" w:tplc="D2105592">
      <w:numFmt w:val="bullet"/>
      <w:lvlText w:val="•"/>
      <w:lvlJc w:val="left"/>
      <w:pPr>
        <w:ind w:left="2688" w:hanging="374"/>
      </w:pPr>
      <w:rPr>
        <w:rFonts w:hint="default"/>
        <w:lang w:val="pt-PT" w:eastAsia="en-US" w:bidi="ar-SA"/>
      </w:rPr>
    </w:lvl>
    <w:lvl w:ilvl="4" w:tplc="4344ED94">
      <w:numFmt w:val="bullet"/>
      <w:lvlText w:val="•"/>
      <w:lvlJc w:val="left"/>
      <w:pPr>
        <w:ind w:left="3551" w:hanging="374"/>
      </w:pPr>
      <w:rPr>
        <w:rFonts w:hint="default"/>
        <w:lang w:val="pt-PT" w:eastAsia="en-US" w:bidi="ar-SA"/>
      </w:rPr>
    </w:lvl>
    <w:lvl w:ilvl="5" w:tplc="D2908F0E">
      <w:numFmt w:val="bullet"/>
      <w:lvlText w:val="•"/>
      <w:lvlJc w:val="left"/>
      <w:pPr>
        <w:ind w:left="4414" w:hanging="374"/>
      </w:pPr>
      <w:rPr>
        <w:rFonts w:hint="default"/>
        <w:lang w:val="pt-PT" w:eastAsia="en-US" w:bidi="ar-SA"/>
      </w:rPr>
    </w:lvl>
    <w:lvl w:ilvl="6" w:tplc="881E85BA">
      <w:numFmt w:val="bullet"/>
      <w:lvlText w:val="•"/>
      <w:lvlJc w:val="left"/>
      <w:pPr>
        <w:ind w:left="5276" w:hanging="374"/>
      </w:pPr>
      <w:rPr>
        <w:rFonts w:hint="default"/>
        <w:lang w:val="pt-PT" w:eastAsia="en-US" w:bidi="ar-SA"/>
      </w:rPr>
    </w:lvl>
    <w:lvl w:ilvl="7" w:tplc="D9927710">
      <w:numFmt w:val="bullet"/>
      <w:lvlText w:val="•"/>
      <w:lvlJc w:val="left"/>
      <w:pPr>
        <w:ind w:left="6139" w:hanging="374"/>
      </w:pPr>
      <w:rPr>
        <w:rFonts w:hint="default"/>
        <w:lang w:val="pt-PT" w:eastAsia="en-US" w:bidi="ar-SA"/>
      </w:rPr>
    </w:lvl>
    <w:lvl w:ilvl="8" w:tplc="08C0FE2E">
      <w:numFmt w:val="bullet"/>
      <w:lvlText w:val="•"/>
      <w:lvlJc w:val="left"/>
      <w:pPr>
        <w:ind w:left="7002" w:hanging="374"/>
      </w:pPr>
      <w:rPr>
        <w:rFonts w:hint="default"/>
        <w:lang w:val="pt-PT" w:eastAsia="en-US" w:bidi="ar-SA"/>
      </w:rPr>
    </w:lvl>
  </w:abstractNum>
  <w:abstractNum w:abstractNumId="3">
    <w:nsid w:val="2C1A1E2C"/>
    <w:multiLevelType w:val="hybridMultilevel"/>
    <w:tmpl w:val="688652A0"/>
    <w:lvl w:ilvl="0" w:tplc="3C887990">
      <w:start w:val="1"/>
      <w:numFmt w:val="upperRoman"/>
      <w:lvlText w:val="%1"/>
      <w:lvlJc w:val="left"/>
      <w:pPr>
        <w:ind w:left="102" w:hanging="148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1CF67AD2">
      <w:numFmt w:val="bullet"/>
      <w:lvlText w:val="•"/>
      <w:lvlJc w:val="left"/>
      <w:pPr>
        <w:ind w:left="962" w:hanging="148"/>
      </w:pPr>
      <w:rPr>
        <w:rFonts w:hint="default"/>
        <w:lang w:val="pt-PT" w:eastAsia="en-US" w:bidi="ar-SA"/>
      </w:rPr>
    </w:lvl>
    <w:lvl w:ilvl="2" w:tplc="2D405D60">
      <w:numFmt w:val="bullet"/>
      <w:lvlText w:val="•"/>
      <w:lvlJc w:val="left"/>
      <w:pPr>
        <w:ind w:left="1825" w:hanging="148"/>
      </w:pPr>
      <w:rPr>
        <w:rFonts w:hint="default"/>
        <w:lang w:val="pt-PT" w:eastAsia="en-US" w:bidi="ar-SA"/>
      </w:rPr>
    </w:lvl>
    <w:lvl w:ilvl="3" w:tplc="A206552E">
      <w:numFmt w:val="bullet"/>
      <w:lvlText w:val="•"/>
      <w:lvlJc w:val="left"/>
      <w:pPr>
        <w:ind w:left="2688" w:hanging="148"/>
      </w:pPr>
      <w:rPr>
        <w:rFonts w:hint="default"/>
        <w:lang w:val="pt-PT" w:eastAsia="en-US" w:bidi="ar-SA"/>
      </w:rPr>
    </w:lvl>
    <w:lvl w:ilvl="4" w:tplc="2D2C6752">
      <w:numFmt w:val="bullet"/>
      <w:lvlText w:val="•"/>
      <w:lvlJc w:val="left"/>
      <w:pPr>
        <w:ind w:left="3551" w:hanging="148"/>
      </w:pPr>
      <w:rPr>
        <w:rFonts w:hint="default"/>
        <w:lang w:val="pt-PT" w:eastAsia="en-US" w:bidi="ar-SA"/>
      </w:rPr>
    </w:lvl>
    <w:lvl w:ilvl="5" w:tplc="341C78F0">
      <w:numFmt w:val="bullet"/>
      <w:lvlText w:val="•"/>
      <w:lvlJc w:val="left"/>
      <w:pPr>
        <w:ind w:left="4414" w:hanging="148"/>
      </w:pPr>
      <w:rPr>
        <w:rFonts w:hint="default"/>
        <w:lang w:val="pt-PT" w:eastAsia="en-US" w:bidi="ar-SA"/>
      </w:rPr>
    </w:lvl>
    <w:lvl w:ilvl="6" w:tplc="0E8C8FCE">
      <w:numFmt w:val="bullet"/>
      <w:lvlText w:val="•"/>
      <w:lvlJc w:val="left"/>
      <w:pPr>
        <w:ind w:left="5276" w:hanging="148"/>
      </w:pPr>
      <w:rPr>
        <w:rFonts w:hint="default"/>
        <w:lang w:val="pt-PT" w:eastAsia="en-US" w:bidi="ar-SA"/>
      </w:rPr>
    </w:lvl>
    <w:lvl w:ilvl="7" w:tplc="767C04E0">
      <w:numFmt w:val="bullet"/>
      <w:lvlText w:val="•"/>
      <w:lvlJc w:val="left"/>
      <w:pPr>
        <w:ind w:left="6139" w:hanging="148"/>
      </w:pPr>
      <w:rPr>
        <w:rFonts w:hint="default"/>
        <w:lang w:val="pt-PT" w:eastAsia="en-US" w:bidi="ar-SA"/>
      </w:rPr>
    </w:lvl>
    <w:lvl w:ilvl="8" w:tplc="68CA77D6">
      <w:numFmt w:val="bullet"/>
      <w:lvlText w:val="•"/>
      <w:lvlJc w:val="left"/>
      <w:pPr>
        <w:ind w:left="7002" w:hanging="148"/>
      </w:pPr>
      <w:rPr>
        <w:rFonts w:hint="default"/>
        <w:lang w:val="pt-PT" w:eastAsia="en-US" w:bidi="ar-SA"/>
      </w:rPr>
    </w:lvl>
  </w:abstractNum>
  <w:abstractNum w:abstractNumId="4">
    <w:nsid w:val="32036548"/>
    <w:multiLevelType w:val="hybridMultilevel"/>
    <w:tmpl w:val="7296621E"/>
    <w:lvl w:ilvl="0" w:tplc="AE0A4AB0">
      <w:start w:val="1"/>
      <w:numFmt w:val="upperRoman"/>
      <w:lvlText w:val="%1-"/>
      <w:lvlJc w:val="left"/>
      <w:pPr>
        <w:ind w:left="462" w:hanging="360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A782998A">
      <w:numFmt w:val="bullet"/>
      <w:lvlText w:val="•"/>
      <w:lvlJc w:val="left"/>
      <w:pPr>
        <w:ind w:left="1286" w:hanging="360"/>
      </w:pPr>
      <w:rPr>
        <w:rFonts w:hint="default"/>
        <w:lang w:val="pt-PT" w:eastAsia="en-US" w:bidi="ar-SA"/>
      </w:rPr>
    </w:lvl>
    <w:lvl w:ilvl="2" w:tplc="AFF4A346">
      <w:numFmt w:val="bullet"/>
      <w:lvlText w:val="•"/>
      <w:lvlJc w:val="left"/>
      <w:pPr>
        <w:ind w:left="2113" w:hanging="360"/>
      </w:pPr>
      <w:rPr>
        <w:rFonts w:hint="default"/>
        <w:lang w:val="pt-PT" w:eastAsia="en-US" w:bidi="ar-SA"/>
      </w:rPr>
    </w:lvl>
    <w:lvl w:ilvl="3" w:tplc="5ABAEFA2">
      <w:numFmt w:val="bullet"/>
      <w:lvlText w:val="•"/>
      <w:lvlJc w:val="left"/>
      <w:pPr>
        <w:ind w:left="2940" w:hanging="360"/>
      </w:pPr>
      <w:rPr>
        <w:rFonts w:hint="default"/>
        <w:lang w:val="pt-PT" w:eastAsia="en-US" w:bidi="ar-SA"/>
      </w:rPr>
    </w:lvl>
    <w:lvl w:ilvl="4" w:tplc="DB945336">
      <w:numFmt w:val="bullet"/>
      <w:lvlText w:val="•"/>
      <w:lvlJc w:val="left"/>
      <w:pPr>
        <w:ind w:left="3767" w:hanging="360"/>
      </w:pPr>
      <w:rPr>
        <w:rFonts w:hint="default"/>
        <w:lang w:val="pt-PT" w:eastAsia="en-US" w:bidi="ar-SA"/>
      </w:rPr>
    </w:lvl>
    <w:lvl w:ilvl="5" w:tplc="8E34E8BC">
      <w:numFmt w:val="bullet"/>
      <w:lvlText w:val="•"/>
      <w:lvlJc w:val="left"/>
      <w:pPr>
        <w:ind w:left="4594" w:hanging="360"/>
      </w:pPr>
      <w:rPr>
        <w:rFonts w:hint="default"/>
        <w:lang w:val="pt-PT" w:eastAsia="en-US" w:bidi="ar-SA"/>
      </w:rPr>
    </w:lvl>
    <w:lvl w:ilvl="6" w:tplc="FD08DB52">
      <w:numFmt w:val="bullet"/>
      <w:lvlText w:val="•"/>
      <w:lvlJc w:val="left"/>
      <w:pPr>
        <w:ind w:left="5420" w:hanging="360"/>
      </w:pPr>
      <w:rPr>
        <w:rFonts w:hint="default"/>
        <w:lang w:val="pt-PT" w:eastAsia="en-US" w:bidi="ar-SA"/>
      </w:rPr>
    </w:lvl>
    <w:lvl w:ilvl="7" w:tplc="559A5F1E">
      <w:numFmt w:val="bullet"/>
      <w:lvlText w:val="•"/>
      <w:lvlJc w:val="left"/>
      <w:pPr>
        <w:ind w:left="6247" w:hanging="360"/>
      </w:pPr>
      <w:rPr>
        <w:rFonts w:hint="default"/>
        <w:lang w:val="pt-PT" w:eastAsia="en-US" w:bidi="ar-SA"/>
      </w:rPr>
    </w:lvl>
    <w:lvl w:ilvl="8" w:tplc="6E52DFE8">
      <w:numFmt w:val="bullet"/>
      <w:lvlText w:val="•"/>
      <w:lvlJc w:val="left"/>
      <w:pPr>
        <w:ind w:left="7074" w:hanging="360"/>
      </w:pPr>
      <w:rPr>
        <w:rFonts w:hint="default"/>
        <w:lang w:val="pt-PT" w:eastAsia="en-US" w:bidi="ar-SA"/>
      </w:rPr>
    </w:lvl>
  </w:abstractNum>
  <w:abstractNum w:abstractNumId="5">
    <w:nsid w:val="36075C0C"/>
    <w:multiLevelType w:val="hybridMultilevel"/>
    <w:tmpl w:val="F5F8BC32"/>
    <w:lvl w:ilvl="0" w:tplc="4D88BF0E">
      <w:start w:val="1"/>
      <w:numFmt w:val="upperRoman"/>
      <w:lvlText w:val="%1"/>
      <w:lvlJc w:val="left"/>
      <w:pPr>
        <w:ind w:left="102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231E7CAC">
      <w:numFmt w:val="bullet"/>
      <w:lvlText w:val="•"/>
      <w:lvlJc w:val="left"/>
      <w:pPr>
        <w:ind w:left="962" w:hanging="114"/>
      </w:pPr>
      <w:rPr>
        <w:rFonts w:hint="default"/>
        <w:lang w:val="pt-PT" w:eastAsia="en-US" w:bidi="ar-SA"/>
      </w:rPr>
    </w:lvl>
    <w:lvl w:ilvl="2" w:tplc="403EE40C">
      <w:numFmt w:val="bullet"/>
      <w:lvlText w:val="•"/>
      <w:lvlJc w:val="left"/>
      <w:pPr>
        <w:ind w:left="1825" w:hanging="114"/>
      </w:pPr>
      <w:rPr>
        <w:rFonts w:hint="default"/>
        <w:lang w:val="pt-PT" w:eastAsia="en-US" w:bidi="ar-SA"/>
      </w:rPr>
    </w:lvl>
    <w:lvl w:ilvl="3" w:tplc="3C2256E6">
      <w:numFmt w:val="bullet"/>
      <w:lvlText w:val="•"/>
      <w:lvlJc w:val="left"/>
      <w:pPr>
        <w:ind w:left="2688" w:hanging="114"/>
      </w:pPr>
      <w:rPr>
        <w:rFonts w:hint="default"/>
        <w:lang w:val="pt-PT" w:eastAsia="en-US" w:bidi="ar-SA"/>
      </w:rPr>
    </w:lvl>
    <w:lvl w:ilvl="4" w:tplc="0A5E1FD2">
      <w:numFmt w:val="bullet"/>
      <w:lvlText w:val="•"/>
      <w:lvlJc w:val="left"/>
      <w:pPr>
        <w:ind w:left="3551" w:hanging="114"/>
      </w:pPr>
      <w:rPr>
        <w:rFonts w:hint="default"/>
        <w:lang w:val="pt-PT" w:eastAsia="en-US" w:bidi="ar-SA"/>
      </w:rPr>
    </w:lvl>
    <w:lvl w:ilvl="5" w:tplc="3CF62A14">
      <w:numFmt w:val="bullet"/>
      <w:lvlText w:val="•"/>
      <w:lvlJc w:val="left"/>
      <w:pPr>
        <w:ind w:left="4414" w:hanging="114"/>
      </w:pPr>
      <w:rPr>
        <w:rFonts w:hint="default"/>
        <w:lang w:val="pt-PT" w:eastAsia="en-US" w:bidi="ar-SA"/>
      </w:rPr>
    </w:lvl>
    <w:lvl w:ilvl="6" w:tplc="9E3E1EDC">
      <w:numFmt w:val="bullet"/>
      <w:lvlText w:val="•"/>
      <w:lvlJc w:val="left"/>
      <w:pPr>
        <w:ind w:left="5276" w:hanging="114"/>
      </w:pPr>
      <w:rPr>
        <w:rFonts w:hint="default"/>
        <w:lang w:val="pt-PT" w:eastAsia="en-US" w:bidi="ar-SA"/>
      </w:rPr>
    </w:lvl>
    <w:lvl w:ilvl="7" w:tplc="476EB5FE">
      <w:numFmt w:val="bullet"/>
      <w:lvlText w:val="•"/>
      <w:lvlJc w:val="left"/>
      <w:pPr>
        <w:ind w:left="6139" w:hanging="114"/>
      </w:pPr>
      <w:rPr>
        <w:rFonts w:hint="default"/>
        <w:lang w:val="pt-PT" w:eastAsia="en-US" w:bidi="ar-SA"/>
      </w:rPr>
    </w:lvl>
    <w:lvl w:ilvl="8" w:tplc="4D0885E8">
      <w:numFmt w:val="bullet"/>
      <w:lvlText w:val="•"/>
      <w:lvlJc w:val="left"/>
      <w:pPr>
        <w:ind w:left="7002" w:hanging="114"/>
      </w:pPr>
      <w:rPr>
        <w:rFonts w:hint="default"/>
        <w:lang w:val="pt-PT" w:eastAsia="en-US" w:bidi="ar-SA"/>
      </w:rPr>
    </w:lvl>
  </w:abstractNum>
  <w:abstractNum w:abstractNumId="6">
    <w:nsid w:val="3BEF0F6B"/>
    <w:multiLevelType w:val="hybridMultilevel"/>
    <w:tmpl w:val="50AE7D12"/>
    <w:lvl w:ilvl="0" w:tplc="AF40C9F0">
      <w:start w:val="1"/>
      <w:numFmt w:val="upperRoman"/>
      <w:lvlText w:val="%1"/>
      <w:lvlJc w:val="left"/>
      <w:pPr>
        <w:ind w:left="216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784DBF2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5E8E06A4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11B23B90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6E345D70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E65C0174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20388EF8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43C43898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7FA694CC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abstractNum w:abstractNumId="7">
    <w:nsid w:val="421A2D43"/>
    <w:multiLevelType w:val="hybridMultilevel"/>
    <w:tmpl w:val="45E852EE"/>
    <w:lvl w:ilvl="0" w:tplc="0F3A7B68">
      <w:start w:val="1"/>
      <w:numFmt w:val="upperRoman"/>
      <w:lvlText w:val="%1"/>
      <w:lvlJc w:val="left"/>
      <w:pPr>
        <w:ind w:left="102" w:hanging="130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7862E78">
      <w:numFmt w:val="bullet"/>
      <w:lvlText w:val="•"/>
      <w:lvlJc w:val="left"/>
      <w:pPr>
        <w:ind w:left="962" w:hanging="130"/>
      </w:pPr>
      <w:rPr>
        <w:rFonts w:hint="default"/>
        <w:lang w:val="pt-PT" w:eastAsia="en-US" w:bidi="ar-SA"/>
      </w:rPr>
    </w:lvl>
    <w:lvl w:ilvl="2" w:tplc="F796C534">
      <w:numFmt w:val="bullet"/>
      <w:lvlText w:val="•"/>
      <w:lvlJc w:val="left"/>
      <w:pPr>
        <w:ind w:left="1825" w:hanging="130"/>
      </w:pPr>
      <w:rPr>
        <w:rFonts w:hint="default"/>
        <w:lang w:val="pt-PT" w:eastAsia="en-US" w:bidi="ar-SA"/>
      </w:rPr>
    </w:lvl>
    <w:lvl w:ilvl="3" w:tplc="CF2C5336">
      <w:numFmt w:val="bullet"/>
      <w:lvlText w:val="•"/>
      <w:lvlJc w:val="left"/>
      <w:pPr>
        <w:ind w:left="2688" w:hanging="130"/>
      </w:pPr>
      <w:rPr>
        <w:rFonts w:hint="default"/>
        <w:lang w:val="pt-PT" w:eastAsia="en-US" w:bidi="ar-SA"/>
      </w:rPr>
    </w:lvl>
    <w:lvl w:ilvl="4" w:tplc="C12086C4">
      <w:numFmt w:val="bullet"/>
      <w:lvlText w:val="•"/>
      <w:lvlJc w:val="left"/>
      <w:pPr>
        <w:ind w:left="3551" w:hanging="130"/>
      </w:pPr>
      <w:rPr>
        <w:rFonts w:hint="default"/>
        <w:lang w:val="pt-PT" w:eastAsia="en-US" w:bidi="ar-SA"/>
      </w:rPr>
    </w:lvl>
    <w:lvl w:ilvl="5" w:tplc="A620AAA4">
      <w:numFmt w:val="bullet"/>
      <w:lvlText w:val="•"/>
      <w:lvlJc w:val="left"/>
      <w:pPr>
        <w:ind w:left="4414" w:hanging="130"/>
      </w:pPr>
      <w:rPr>
        <w:rFonts w:hint="default"/>
        <w:lang w:val="pt-PT" w:eastAsia="en-US" w:bidi="ar-SA"/>
      </w:rPr>
    </w:lvl>
    <w:lvl w:ilvl="6" w:tplc="FB22E2F4">
      <w:numFmt w:val="bullet"/>
      <w:lvlText w:val="•"/>
      <w:lvlJc w:val="left"/>
      <w:pPr>
        <w:ind w:left="5276" w:hanging="130"/>
      </w:pPr>
      <w:rPr>
        <w:rFonts w:hint="default"/>
        <w:lang w:val="pt-PT" w:eastAsia="en-US" w:bidi="ar-SA"/>
      </w:rPr>
    </w:lvl>
    <w:lvl w:ilvl="7" w:tplc="2FC89480">
      <w:numFmt w:val="bullet"/>
      <w:lvlText w:val="•"/>
      <w:lvlJc w:val="left"/>
      <w:pPr>
        <w:ind w:left="6139" w:hanging="130"/>
      </w:pPr>
      <w:rPr>
        <w:rFonts w:hint="default"/>
        <w:lang w:val="pt-PT" w:eastAsia="en-US" w:bidi="ar-SA"/>
      </w:rPr>
    </w:lvl>
    <w:lvl w:ilvl="8" w:tplc="90B62C74">
      <w:numFmt w:val="bullet"/>
      <w:lvlText w:val="•"/>
      <w:lvlJc w:val="left"/>
      <w:pPr>
        <w:ind w:left="7002" w:hanging="130"/>
      </w:pPr>
      <w:rPr>
        <w:rFonts w:hint="default"/>
        <w:lang w:val="pt-PT" w:eastAsia="en-US" w:bidi="ar-SA"/>
      </w:rPr>
    </w:lvl>
  </w:abstractNum>
  <w:abstractNum w:abstractNumId="8">
    <w:nsid w:val="534E22B9"/>
    <w:multiLevelType w:val="hybridMultilevel"/>
    <w:tmpl w:val="667AF55E"/>
    <w:lvl w:ilvl="0" w:tplc="B1905F3A">
      <w:start w:val="1"/>
      <w:numFmt w:val="lowerLetter"/>
      <w:lvlText w:val="%1)"/>
      <w:lvlJc w:val="left"/>
      <w:pPr>
        <w:ind w:left="810" w:hanging="282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C7967B20">
      <w:numFmt w:val="bullet"/>
      <w:lvlText w:val="•"/>
      <w:lvlJc w:val="left"/>
      <w:pPr>
        <w:ind w:left="1610" w:hanging="282"/>
      </w:pPr>
      <w:rPr>
        <w:rFonts w:hint="default"/>
        <w:lang w:val="pt-PT" w:eastAsia="en-US" w:bidi="ar-SA"/>
      </w:rPr>
    </w:lvl>
    <w:lvl w:ilvl="2" w:tplc="0868ECDE">
      <w:numFmt w:val="bullet"/>
      <w:lvlText w:val="•"/>
      <w:lvlJc w:val="left"/>
      <w:pPr>
        <w:ind w:left="2401" w:hanging="282"/>
      </w:pPr>
      <w:rPr>
        <w:rFonts w:hint="default"/>
        <w:lang w:val="pt-PT" w:eastAsia="en-US" w:bidi="ar-SA"/>
      </w:rPr>
    </w:lvl>
    <w:lvl w:ilvl="3" w:tplc="9F1EB99A">
      <w:numFmt w:val="bullet"/>
      <w:lvlText w:val="•"/>
      <w:lvlJc w:val="left"/>
      <w:pPr>
        <w:ind w:left="3192" w:hanging="282"/>
      </w:pPr>
      <w:rPr>
        <w:rFonts w:hint="default"/>
        <w:lang w:val="pt-PT" w:eastAsia="en-US" w:bidi="ar-SA"/>
      </w:rPr>
    </w:lvl>
    <w:lvl w:ilvl="4" w:tplc="DA6E2726">
      <w:numFmt w:val="bullet"/>
      <w:lvlText w:val="•"/>
      <w:lvlJc w:val="left"/>
      <w:pPr>
        <w:ind w:left="3983" w:hanging="282"/>
      </w:pPr>
      <w:rPr>
        <w:rFonts w:hint="default"/>
        <w:lang w:val="pt-PT" w:eastAsia="en-US" w:bidi="ar-SA"/>
      </w:rPr>
    </w:lvl>
    <w:lvl w:ilvl="5" w:tplc="26F84472">
      <w:numFmt w:val="bullet"/>
      <w:lvlText w:val="•"/>
      <w:lvlJc w:val="left"/>
      <w:pPr>
        <w:ind w:left="4774" w:hanging="282"/>
      </w:pPr>
      <w:rPr>
        <w:rFonts w:hint="default"/>
        <w:lang w:val="pt-PT" w:eastAsia="en-US" w:bidi="ar-SA"/>
      </w:rPr>
    </w:lvl>
    <w:lvl w:ilvl="6" w:tplc="265CF24A">
      <w:numFmt w:val="bullet"/>
      <w:lvlText w:val="•"/>
      <w:lvlJc w:val="left"/>
      <w:pPr>
        <w:ind w:left="5564" w:hanging="282"/>
      </w:pPr>
      <w:rPr>
        <w:rFonts w:hint="default"/>
        <w:lang w:val="pt-PT" w:eastAsia="en-US" w:bidi="ar-SA"/>
      </w:rPr>
    </w:lvl>
    <w:lvl w:ilvl="7" w:tplc="B4909832">
      <w:numFmt w:val="bullet"/>
      <w:lvlText w:val="•"/>
      <w:lvlJc w:val="left"/>
      <w:pPr>
        <w:ind w:left="6355" w:hanging="282"/>
      </w:pPr>
      <w:rPr>
        <w:rFonts w:hint="default"/>
        <w:lang w:val="pt-PT" w:eastAsia="en-US" w:bidi="ar-SA"/>
      </w:rPr>
    </w:lvl>
    <w:lvl w:ilvl="8" w:tplc="2C4E2AFC">
      <w:numFmt w:val="bullet"/>
      <w:lvlText w:val="•"/>
      <w:lvlJc w:val="left"/>
      <w:pPr>
        <w:ind w:left="7146" w:hanging="282"/>
      </w:pPr>
      <w:rPr>
        <w:rFonts w:hint="default"/>
        <w:lang w:val="pt-PT" w:eastAsia="en-US" w:bidi="ar-SA"/>
      </w:rPr>
    </w:lvl>
  </w:abstractNum>
  <w:abstractNum w:abstractNumId="9">
    <w:nsid w:val="53F355DF"/>
    <w:multiLevelType w:val="hybridMultilevel"/>
    <w:tmpl w:val="4B56ABA6"/>
    <w:lvl w:ilvl="0" w:tplc="88C805EE">
      <w:start w:val="1"/>
      <w:numFmt w:val="lowerLetter"/>
      <w:lvlText w:val="%1)"/>
      <w:lvlJc w:val="left"/>
      <w:pPr>
        <w:ind w:left="102" w:hanging="250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F7BEF9A2">
      <w:numFmt w:val="bullet"/>
      <w:lvlText w:val="•"/>
      <w:lvlJc w:val="left"/>
      <w:pPr>
        <w:ind w:left="962" w:hanging="250"/>
      </w:pPr>
      <w:rPr>
        <w:rFonts w:hint="default"/>
        <w:lang w:val="pt-PT" w:eastAsia="en-US" w:bidi="ar-SA"/>
      </w:rPr>
    </w:lvl>
    <w:lvl w:ilvl="2" w:tplc="49B03B58">
      <w:numFmt w:val="bullet"/>
      <w:lvlText w:val="•"/>
      <w:lvlJc w:val="left"/>
      <w:pPr>
        <w:ind w:left="1825" w:hanging="250"/>
      </w:pPr>
      <w:rPr>
        <w:rFonts w:hint="default"/>
        <w:lang w:val="pt-PT" w:eastAsia="en-US" w:bidi="ar-SA"/>
      </w:rPr>
    </w:lvl>
    <w:lvl w:ilvl="3" w:tplc="0B7615BA">
      <w:numFmt w:val="bullet"/>
      <w:lvlText w:val="•"/>
      <w:lvlJc w:val="left"/>
      <w:pPr>
        <w:ind w:left="2688" w:hanging="250"/>
      </w:pPr>
      <w:rPr>
        <w:rFonts w:hint="default"/>
        <w:lang w:val="pt-PT" w:eastAsia="en-US" w:bidi="ar-SA"/>
      </w:rPr>
    </w:lvl>
    <w:lvl w:ilvl="4" w:tplc="028E3AE2">
      <w:numFmt w:val="bullet"/>
      <w:lvlText w:val="•"/>
      <w:lvlJc w:val="left"/>
      <w:pPr>
        <w:ind w:left="3551" w:hanging="250"/>
      </w:pPr>
      <w:rPr>
        <w:rFonts w:hint="default"/>
        <w:lang w:val="pt-PT" w:eastAsia="en-US" w:bidi="ar-SA"/>
      </w:rPr>
    </w:lvl>
    <w:lvl w:ilvl="5" w:tplc="5232A01A">
      <w:numFmt w:val="bullet"/>
      <w:lvlText w:val="•"/>
      <w:lvlJc w:val="left"/>
      <w:pPr>
        <w:ind w:left="4414" w:hanging="250"/>
      </w:pPr>
      <w:rPr>
        <w:rFonts w:hint="default"/>
        <w:lang w:val="pt-PT" w:eastAsia="en-US" w:bidi="ar-SA"/>
      </w:rPr>
    </w:lvl>
    <w:lvl w:ilvl="6" w:tplc="96FCCAB4">
      <w:numFmt w:val="bullet"/>
      <w:lvlText w:val="•"/>
      <w:lvlJc w:val="left"/>
      <w:pPr>
        <w:ind w:left="5276" w:hanging="250"/>
      </w:pPr>
      <w:rPr>
        <w:rFonts w:hint="default"/>
        <w:lang w:val="pt-PT" w:eastAsia="en-US" w:bidi="ar-SA"/>
      </w:rPr>
    </w:lvl>
    <w:lvl w:ilvl="7" w:tplc="D5329480">
      <w:numFmt w:val="bullet"/>
      <w:lvlText w:val="•"/>
      <w:lvlJc w:val="left"/>
      <w:pPr>
        <w:ind w:left="6139" w:hanging="250"/>
      </w:pPr>
      <w:rPr>
        <w:rFonts w:hint="default"/>
        <w:lang w:val="pt-PT" w:eastAsia="en-US" w:bidi="ar-SA"/>
      </w:rPr>
    </w:lvl>
    <w:lvl w:ilvl="8" w:tplc="77403AE6">
      <w:numFmt w:val="bullet"/>
      <w:lvlText w:val="•"/>
      <w:lvlJc w:val="left"/>
      <w:pPr>
        <w:ind w:left="7002" w:hanging="250"/>
      </w:pPr>
      <w:rPr>
        <w:rFonts w:hint="default"/>
        <w:lang w:val="pt-PT" w:eastAsia="en-US" w:bidi="ar-SA"/>
      </w:rPr>
    </w:lvl>
  </w:abstractNum>
  <w:abstractNum w:abstractNumId="10">
    <w:nsid w:val="5BBE4037"/>
    <w:multiLevelType w:val="hybridMultilevel"/>
    <w:tmpl w:val="68AC0E2E"/>
    <w:lvl w:ilvl="0" w:tplc="4D96C3A6">
      <w:start w:val="3"/>
      <w:numFmt w:val="upperRoman"/>
      <w:lvlText w:val="%1-"/>
      <w:lvlJc w:val="left"/>
      <w:pPr>
        <w:ind w:left="410" w:hanging="308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3ECC7B48">
      <w:numFmt w:val="bullet"/>
      <w:lvlText w:val="•"/>
      <w:lvlJc w:val="left"/>
      <w:pPr>
        <w:ind w:left="1250" w:hanging="308"/>
      </w:pPr>
      <w:rPr>
        <w:rFonts w:hint="default"/>
        <w:lang w:val="pt-PT" w:eastAsia="en-US" w:bidi="ar-SA"/>
      </w:rPr>
    </w:lvl>
    <w:lvl w:ilvl="2" w:tplc="ECFC389E">
      <w:numFmt w:val="bullet"/>
      <w:lvlText w:val="•"/>
      <w:lvlJc w:val="left"/>
      <w:pPr>
        <w:ind w:left="2081" w:hanging="308"/>
      </w:pPr>
      <w:rPr>
        <w:rFonts w:hint="default"/>
        <w:lang w:val="pt-PT" w:eastAsia="en-US" w:bidi="ar-SA"/>
      </w:rPr>
    </w:lvl>
    <w:lvl w:ilvl="3" w:tplc="84949BA8">
      <w:numFmt w:val="bullet"/>
      <w:lvlText w:val="•"/>
      <w:lvlJc w:val="left"/>
      <w:pPr>
        <w:ind w:left="2912" w:hanging="308"/>
      </w:pPr>
      <w:rPr>
        <w:rFonts w:hint="default"/>
        <w:lang w:val="pt-PT" w:eastAsia="en-US" w:bidi="ar-SA"/>
      </w:rPr>
    </w:lvl>
    <w:lvl w:ilvl="4" w:tplc="08A4F162">
      <w:numFmt w:val="bullet"/>
      <w:lvlText w:val="•"/>
      <w:lvlJc w:val="left"/>
      <w:pPr>
        <w:ind w:left="3743" w:hanging="308"/>
      </w:pPr>
      <w:rPr>
        <w:rFonts w:hint="default"/>
        <w:lang w:val="pt-PT" w:eastAsia="en-US" w:bidi="ar-SA"/>
      </w:rPr>
    </w:lvl>
    <w:lvl w:ilvl="5" w:tplc="BE28AF98">
      <w:numFmt w:val="bullet"/>
      <w:lvlText w:val="•"/>
      <w:lvlJc w:val="left"/>
      <w:pPr>
        <w:ind w:left="4574" w:hanging="308"/>
      </w:pPr>
      <w:rPr>
        <w:rFonts w:hint="default"/>
        <w:lang w:val="pt-PT" w:eastAsia="en-US" w:bidi="ar-SA"/>
      </w:rPr>
    </w:lvl>
    <w:lvl w:ilvl="6" w:tplc="CF2A19DE">
      <w:numFmt w:val="bullet"/>
      <w:lvlText w:val="•"/>
      <w:lvlJc w:val="left"/>
      <w:pPr>
        <w:ind w:left="5404" w:hanging="308"/>
      </w:pPr>
      <w:rPr>
        <w:rFonts w:hint="default"/>
        <w:lang w:val="pt-PT" w:eastAsia="en-US" w:bidi="ar-SA"/>
      </w:rPr>
    </w:lvl>
    <w:lvl w:ilvl="7" w:tplc="E0247D62">
      <w:numFmt w:val="bullet"/>
      <w:lvlText w:val="•"/>
      <w:lvlJc w:val="left"/>
      <w:pPr>
        <w:ind w:left="6235" w:hanging="308"/>
      </w:pPr>
      <w:rPr>
        <w:rFonts w:hint="default"/>
        <w:lang w:val="pt-PT" w:eastAsia="en-US" w:bidi="ar-SA"/>
      </w:rPr>
    </w:lvl>
    <w:lvl w:ilvl="8" w:tplc="7A34886E">
      <w:numFmt w:val="bullet"/>
      <w:lvlText w:val="•"/>
      <w:lvlJc w:val="left"/>
      <w:pPr>
        <w:ind w:left="7066" w:hanging="308"/>
      </w:pPr>
      <w:rPr>
        <w:rFonts w:hint="default"/>
        <w:lang w:val="pt-PT" w:eastAsia="en-US" w:bidi="ar-SA"/>
      </w:rPr>
    </w:lvl>
  </w:abstractNum>
  <w:abstractNum w:abstractNumId="11">
    <w:nsid w:val="6E707BE8"/>
    <w:multiLevelType w:val="hybridMultilevel"/>
    <w:tmpl w:val="7148713C"/>
    <w:lvl w:ilvl="0" w:tplc="95F6655A">
      <w:start w:val="2"/>
      <w:numFmt w:val="upperRoman"/>
      <w:lvlText w:val="%1"/>
      <w:lvlJc w:val="left"/>
      <w:pPr>
        <w:ind w:left="102" w:hanging="184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09866B8">
      <w:numFmt w:val="bullet"/>
      <w:lvlText w:val="•"/>
      <w:lvlJc w:val="left"/>
      <w:pPr>
        <w:ind w:left="962" w:hanging="184"/>
      </w:pPr>
      <w:rPr>
        <w:rFonts w:hint="default"/>
        <w:lang w:val="pt-PT" w:eastAsia="en-US" w:bidi="ar-SA"/>
      </w:rPr>
    </w:lvl>
    <w:lvl w:ilvl="2" w:tplc="34C48D54">
      <w:numFmt w:val="bullet"/>
      <w:lvlText w:val="•"/>
      <w:lvlJc w:val="left"/>
      <w:pPr>
        <w:ind w:left="1825" w:hanging="184"/>
      </w:pPr>
      <w:rPr>
        <w:rFonts w:hint="default"/>
        <w:lang w:val="pt-PT" w:eastAsia="en-US" w:bidi="ar-SA"/>
      </w:rPr>
    </w:lvl>
    <w:lvl w:ilvl="3" w:tplc="6A1420FE">
      <w:numFmt w:val="bullet"/>
      <w:lvlText w:val="•"/>
      <w:lvlJc w:val="left"/>
      <w:pPr>
        <w:ind w:left="2688" w:hanging="184"/>
      </w:pPr>
      <w:rPr>
        <w:rFonts w:hint="default"/>
        <w:lang w:val="pt-PT" w:eastAsia="en-US" w:bidi="ar-SA"/>
      </w:rPr>
    </w:lvl>
    <w:lvl w:ilvl="4" w:tplc="36001674">
      <w:numFmt w:val="bullet"/>
      <w:lvlText w:val="•"/>
      <w:lvlJc w:val="left"/>
      <w:pPr>
        <w:ind w:left="3551" w:hanging="184"/>
      </w:pPr>
      <w:rPr>
        <w:rFonts w:hint="default"/>
        <w:lang w:val="pt-PT" w:eastAsia="en-US" w:bidi="ar-SA"/>
      </w:rPr>
    </w:lvl>
    <w:lvl w:ilvl="5" w:tplc="DB5AAF7E">
      <w:numFmt w:val="bullet"/>
      <w:lvlText w:val="•"/>
      <w:lvlJc w:val="left"/>
      <w:pPr>
        <w:ind w:left="4414" w:hanging="184"/>
      </w:pPr>
      <w:rPr>
        <w:rFonts w:hint="default"/>
        <w:lang w:val="pt-PT" w:eastAsia="en-US" w:bidi="ar-SA"/>
      </w:rPr>
    </w:lvl>
    <w:lvl w:ilvl="6" w:tplc="ED463968">
      <w:numFmt w:val="bullet"/>
      <w:lvlText w:val="•"/>
      <w:lvlJc w:val="left"/>
      <w:pPr>
        <w:ind w:left="5276" w:hanging="184"/>
      </w:pPr>
      <w:rPr>
        <w:rFonts w:hint="default"/>
        <w:lang w:val="pt-PT" w:eastAsia="en-US" w:bidi="ar-SA"/>
      </w:rPr>
    </w:lvl>
    <w:lvl w:ilvl="7" w:tplc="A1D2A082">
      <w:numFmt w:val="bullet"/>
      <w:lvlText w:val="•"/>
      <w:lvlJc w:val="left"/>
      <w:pPr>
        <w:ind w:left="6139" w:hanging="184"/>
      </w:pPr>
      <w:rPr>
        <w:rFonts w:hint="default"/>
        <w:lang w:val="pt-PT" w:eastAsia="en-US" w:bidi="ar-SA"/>
      </w:rPr>
    </w:lvl>
    <w:lvl w:ilvl="8" w:tplc="2C006FA6">
      <w:numFmt w:val="bullet"/>
      <w:lvlText w:val="•"/>
      <w:lvlJc w:val="left"/>
      <w:pPr>
        <w:ind w:left="7002" w:hanging="184"/>
      </w:pPr>
      <w:rPr>
        <w:rFonts w:hint="default"/>
        <w:lang w:val="pt-PT" w:eastAsia="en-US" w:bidi="ar-SA"/>
      </w:rPr>
    </w:lvl>
  </w:abstractNum>
  <w:abstractNum w:abstractNumId="12">
    <w:nsid w:val="70D867B9"/>
    <w:multiLevelType w:val="hybridMultilevel"/>
    <w:tmpl w:val="EDB4CDC0"/>
    <w:lvl w:ilvl="0" w:tplc="FB14D10E">
      <w:start w:val="1"/>
      <w:numFmt w:val="lowerLetter"/>
      <w:lvlText w:val="%1)"/>
      <w:lvlJc w:val="left"/>
      <w:pPr>
        <w:ind w:left="810" w:hanging="282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7CCE598C">
      <w:numFmt w:val="bullet"/>
      <w:lvlText w:val="•"/>
      <w:lvlJc w:val="left"/>
      <w:pPr>
        <w:ind w:left="1610" w:hanging="282"/>
      </w:pPr>
      <w:rPr>
        <w:rFonts w:hint="default"/>
        <w:lang w:val="pt-PT" w:eastAsia="en-US" w:bidi="ar-SA"/>
      </w:rPr>
    </w:lvl>
    <w:lvl w:ilvl="2" w:tplc="DCCE5EB2">
      <w:numFmt w:val="bullet"/>
      <w:lvlText w:val="•"/>
      <w:lvlJc w:val="left"/>
      <w:pPr>
        <w:ind w:left="2401" w:hanging="282"/>
      </w:pPr>
      <w:rPr>
        <w:rFonts w:hint="default"/>
        <w:lang w:val="pt-PT" w:eastAsia="en-US" w:bidi="ar-SA"/>
      </w:rPr>
    </w:lvl>
    <w:lvl w:ilvl="3" w:tplc="36025E38">
      <w:numFmt w:val="bullet"/>
      <w:lvlText w:val="•"/>
      <w:lvlJc w:val="left"/>
      <w:pPr>
        <w:ind w:left="3192" w:hanging="282"/>
      </w:pPr>
      <w:rPr>
        <w:rFonts w:hint="default"/>
        <w:lang w:val="pt-PT" w:eastAsia="en-US" w:bidi="ar-SA"/>
      </w:rPr>
    </w:lvl>
    <w:lvl w:ilvl="4" w:tplc="0C9E719A">
      <w:numFmt w:val="bullet"/>
      <w:lvlText w:val="•"/>
      <w:lvlJc w:val="left"/>
      <w:pPr>
        <w:ind w:left="3983" w:hanging="282"/>
      </w:pPr>
      <w:rPr>
        <w:rFonts w:hint="default"/>
        <w:lang w:val="pt-PT" w:eastAsia="en-US" w:bidi="ar-SA"/>
      </w:rPr>
    </w:lvl>
    <w:lvl w:ilvl="5" w:tplc="92FE9026">
      <w:numFmt w:val="bullet"/>
      <w:lvlText w:val="•"/>
      <w:lvlJc w:val="left"/>
      <w:pPr>
        <w:ind w:left="4774" w:hanging="282"/>
      </w:pPr>
      <w:rPr>
        <w:rFonts w:hint="default"/>
        <w:lang w:val="pt-PT" w:eastAsia="en-US" w:bidi="ar-SA"/>
      </w:rPr>
    </w:lvl>
    <w:lvl w:ilvl="6" w:tplc="8D86F7C6">
      <w:numFmt w:val="bullet"/>
      <w:lvlText w:val="•"/>
      <w:lvlJc w:val="left"/>
      <w:pPr>
        <w:ind w:left="5564" w:hanging="282"/>
      </w:pPr>
      <w:rPr>
        <w:rFonts w:hint="default"/>
        <w:lang w:val="pt-PT" w:eastAsia="en-US" w:bidi="ar-SA"/>
      </w:rPr>
    </w:lvl>
    <w:lvl w:ilvl="7" w:tplc="EF2C2A38">
      <w:numFmt w:val="bullet"/>
      <w:lvlText w:val="•"/>
      <w:lvlJc w:val="left"/>
      <w:pPr>
        <w:ind w:left="6355" w:hanging="282"/>
      </w:pPr>
      <w:rPr>
        <w:rFonts w:hint="default"/>
        <w:lang w:val="pt-PT" w:eastAsia="en-US" w:bidi="ar-SA"/>
      </w:rPr>
    </w:lvl>
    <w:lvl w:ilvl="8" w:tplc="FC2A5A5C">
      <w:numFmt w:val="bullet"/>
      <w:lvlText w:val="•"/>
      <w:lvlJc w:val="left"/>
      <w:pPr>
        <w:ind w:left="7146" w:hanging="282"/>
      </w:pPr>
      <w:rPr>
        <w:rFonts w:hint="default"/>
        <w:lang w:val="pt-PT" w:eastAsia="en-US" w:bidi="ar-SA"/>
      </w:rPr>
    </w:lvl>
  </w:abstractNum>
  <w:abstractNum w:abstractNumId="13">
    <w:nsid w:val="72CC4A6E"/>
    <w:multiLevelType w:val="hybridMultilevel"/>
    <w:tmpl w:val="29ACF872"/>
    <w:lvl w:ilvl="0" w:tplc="C9D8F398">
      <w:start w:val="13"/>
      <w:numFmt w:val="upperRoman"/>
      <w:lvlText w:val="%1"/>
      <w:lvlJc w:val="left"/>
      <w:pPr>
        <w:ind w:left="460" w:hanging="358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CAAA9404">
      <w:numFmt w:val="bullet"/>
      <w:lvlText w:val="•"/>
      <w:lvlJc w:val="left"/>
      <w:pPr>
        <w:ind w:left="1286" w:hanging="358"/>
      </w:pPr>
      <w:rPr>
        <w:rFonts w:hint="default"/>
        <w:lang w:val="pt-PT" w:eastAsia="en-US" w:bidi="ar-SA"/>
      </w:rPr>
    </w:lvl>
    <w:lvl w:ilvl="2" w:tplc="D4544958">
      <w:numFmt w:val="bullet"/>
      <w:lvlText w:val="•"/>
      <w:lvlJc w:val="left"/>
      <w:pPr>
        <w:ind w:left="2113" w:hanging="358"/>
      </w:pPr>
      <w:rPr>
        <w:rFonts w:hint="default"/>
        <w:lang w:val="pt-PT" w:eastAsia="en-US" w:bidi="ar-SA"/>
      </w:rPr>
    </w:lvl>
    <w:lvl w:ilvl="3" w:tplc="280CBF0C">
      <w:numFmt w:val="bullet"/>
      <w:lvlText w:val="•"/>
      <w:lvlJc w:val="left"/>
      <w:pPr>
        <w:ind w:left="2940" w:hanging="358"/>
      </w:pPr>
      <w:rPr>
        <w:rFonts w:hint="default"/>
        <w:lang w:val="pt-PT" w:eastAsia="en-US" w:bidi="ar-SA"/>
      </w:rPr>
    </w:lvl>
    <w:lvl w:ilvl="4" w:tplc="AB6020BC">
      <w:numFmt w:val="bullet"/>
      <w:lvlText w:val="•"/>
      <w:lvlJc w:val="left"/>
      <w:pPr>
        <w:ind w:left="3767" w:hanging="358"/>
      </w:pPr>
      <w:rPr>
        <w:rFonts w:hint="default"/>
        <w:lang w:val="pt-PT" w:eastAsia="en-US" w:bidi="ar-SA"/>
      </w:rPr>
    </w:lvl>
    <w:lvl w:ilvl="5" w:tplc="4B36CE34">
      <w:numFmt w:val="bullet"/>
      <w:lvlText w:val="•"/>
      <w:lvlJc w:val="left"/>
      <w:pPr>
        <w:ind w:left="4594" w:hanging="358"/>
      </w:pPr>
      <w:rPr>
        <w:rFonts w:hint="default"/>
        <w:lang w:val="pt-PT" w:eastAsia="en-US" w:bidi="ar-SA"/>
      </w:rPr>
    </w:lvl>
    <w:lvl w:ilvl="6" w:tplc="35FEBBC4">
      <w:numFmt w:val="bullet"/>
      <w:lvlText w:val="•"/>
      <w:lvlJc w:val="left"/>
      <w:pPr>
        <w:ind w:left="5420" w:hanging="358"/>
      </w:pPr>
      <w:rPr>
        <w:rFonts w:hint="default"/>
        <w:lang w:val="pt-PT" w:eastAsia="en-US" w:bidi="ar-SA"/>
      </w:rPr>
    </w:lvl>
    <w:lvl w:ilvl="7" w:tplc="F402B2DC">
      <w:numFmt w:val="bullet"/>
      <w:lvlText w:val="•"/>
      <w:lvlJc w:val="left"/>
      <w:pPr>
        <w:ind w:left="6247" w:hanging="358"/>
      </w:pPr>
      <w:rPr>
        <w:rFonts w:hint="default"/>
        <w:lang w:val="pt-PT" w:eastAsia="en-US" w:bidi="ar-SA"/>
      </w:rPr>
    </w:lvl>
    <w:lvl w:ilvl="8" w:tplc="2916B79A">
      <w:numFmt w:val="bullet"/>
      <w:lvlText w:val="•"/>
      <w:lvlJc w:val="left"/>
      <w:pPr>
        <w:ind w:left="7074" w:hanging="358"/>
      </w:pPr>
      <w:rPr>
        <w:rFonts w:hint="default"/>
        <w:lang w:val="pt-PT" w:eastAsia="en-US" w:bidi="ar-SA"/>
      </w:rPr>
    </w:lvl>
  </w:abstractNum>
  <w:abstractNum w:abstractNumId="14">
    <w:nsid w:val="732E0C84"/>
    <w:multiLevelType w:val="hybridMultilevel"/>
    <w:tmpl w:val="BA586D9C"/>
    <w:lvl w:ilvl="0" w:tplc="5E544650">
      <w:start w:val="1"/>
      <w:numFmt w:val="upperRoman"/>
      <w:lvlText w:val="%1"/>
      <w:lvlJc w:val="left"/>
      <w:pPr>
        <w:ind w:left="102" w:hanging="140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DC88FB86">
      <w:numFmt w:val="bullet"/>
      <w:lvlText w:val="•"/>
      <w:lvlJc w:val="left"/>
      <w:pPr>
        <w:ind w:left="962" w:hanging="140"/>
      </w:pPr>
      <w:rPr>
        <w:rFonts w:hint="default"/>
        <w:lang w:val="pt-PT" w:eastAsia="en-US" w:bidi="ar-SA"/>
      </w:rPr>
    </w:lvl>
    <w:lvl w:ilvl="2" w:tplc="CC36E7D6">
      <w:numFmt w:val="bullet"/>
      <w:lvlText w:val="•"/>
      <w:lvlJc w:val="left"/>
      <w:pPr>
        <w:ind w:left="1825" w:hanging="140"/>
      </w:pPr>
      <w:rPr>
        <w:rFonts w:hint="default"/>
        <w:lang w:val="pt-PT" w:eastAsia="en-US" w:bidi="ar-SA"/>
      </w:rPr>
    </w:lvl>
    <w:lvl w:ilvl="3" w:tplc="968845AE">
      <w:numFmt w:val="bullet"/>
      <w:lvlText w:val="•"/>
      <w:lvlJc w:val="left"/>
      <w:pPr>
        <w:ind w:left="2688" w:hanging="140"/>
      </w:pPr>
      <w:rPr>
        <w:rFonts w:hint="default"/>
        <w:lang w:val="pt-PT" w:eastAsia="en-US" w:bidi="ar-SA"/>
      </w:rPr>
    </w:lvl>
    <w:lvl w:ilvl="4" w:tplc="7D2EC45A">
      <w:numFmt w:val="bullet"/>
      <w:lvlText w:val="•"/>
      <w:lvlJc w:val="left"/>
      <w:pPr>
        <w:ind w:left="3551" w:hanging="140"/>
      </w:pPr>
      <w:rPr>
        <w:rFonts w:hint="default"/>
        <w:lang w:val="pt-PT" w:eastAsia="en-US" w:bidi="ar-SA"/>
      </w:rPr>
    </w:lvl>
    <w:lvl w:ilvl="5" w:tplc="40789040">
      <w:numFmt w:val="bullet"/>
      <w:lvlText w:val="•"/>
      <w:lvlJc w:val="left"/>
      <w:pPr>
        <w:ind w:left="4414" w:hanging="140"/>
      </w:pPr>
      <w:rPr>
        <w:rFonts w:hint="default"/>
        <w:lang w:val="pt-PT" w:eastAsia="en-US" w:bidi="ar-SA"/>
      </w:rPr>
    </w:lvl>
    <w:lvl w:ilvl="6" w:tplc="5CBC0D40">
      <w:numFmt w:val="bullet"/>
      <w:lvlText w:val="•"/>
      <w:lvlJc w:val="left"/>
      <w:pPr>
        <w:ind w:left="5276" w:hanging="140"/>
      </w:pPr>
      <w:rPr>
        <w:rFonts w:hint="default"/>
        <w:lang w:val="pt-PT" w:eastAsia="en-US" w:bidi="ar-SA"/>
      </w:rPr>
    </w:lvl>
    <w:lvl w:ilvl="7" w:tplc="C58E7314">
      <w:numFmt w:val="bullet"/>
      <w:lvlText w:val="•"/>
      <w:lvlJc w:val="left"/>
      <w:pPr>
        <w:ind w:left="6139" w:hanging="140"/>
      </w:pPr>
      <w:rPr>
        <w:rFonts w:hint="default"/>
        <w:lang w:val="pt-PT" w:eastAsia="en-US" w:bidi="ar-SA"/>
      </w:rPr>
    </w:lvl>
    <w:lvl w:ilvl="8" w:tplc="69DECE86">
      <w:numFmt w:val="bullet"/>
      <w:lvlText w:val="•"/>
      <w:lvlJc w:val="left"/>
      <w:pPr>
        <w:ind w:left="7002" w:hanging="140"/>
      </w:pPr>
      <w:rPr>
        <w:rFonts w:hint="default"/>
        <w:lang w:val="pt-PT" w:eastAsia="en-US" w:bidi="ar-SA"/>
      </w:rPr>
    </w:lvl>
  </w:abstractNum>
  <w:abstractNum w:abstractNumId="15">
    <w:nsid w:val="79254FB2"/>
    <w:multiLevelType w:val="hybridMultilevel"/>
    <w:tmpl w:val="55C24F88"/>
    <w:lvl w:ilvl="0" w:tplc="9634EA5E">
      <w:start w:val="1"/>
      <w:numFmt w:val="upperRoman"/>
      <w:lvlText w:val="%1"/>
      <w:lvlJc w:val="left"/>
      <w:pPr>
        <w:ind w:left="216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C3867008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74149286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9034BBF4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22021C28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71846FEE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87625E12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743207D2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5C4A016C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3"/>
  </w:num>
  <w:num w:numId="5">
    <w:abstractNumId w:val="13"/>
  </w:num>
  <w:num w:numId="6">
    <w:abstractNumId w:val="2"/>
  </w:num>
  <w:num w:numId="7">
    <w:abstractNumId w:val="15"/>
  </w:num>
  <w:num w:numId="8">
    <w:abstractNumId w:val="0"/>
  </w:num>
  <w:num w:numId="9">
    <w:abstractNumId w:val="14"/>
  </w:num>
  <w:num w:numId="10">
    <w:abstractNumId w:val="6"/>
  </w:num>
  <w:num w:numId="11">
    <w:abstractNumId w:val="12"/>
  </w:num>
  <w:num w:numId="12">
    <w:abstractNumId w:val="1"/>
  </w:num>
  <w:num w:numId="13">
    <w:abstractNumId w:val="4"/>
  </w:num>
  <w:num w:numId="14">
    <w:abstractNumId w:val="7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B9"/>
    <w:rsid w:val="001543EA"/>
    <w:rsid w:val="001924CC"/>
    <w:rsid w:val="001A6706"/>
    <w:rsid w:val="0024071D"/>
    <w:rsid w:val="003C7CF1"/>
    <w:rsid w:val="003E5919"/>
    <w:rsid w:val="00426057"/>
    <w:rsid w:val="00435D9E"/>
    <w:rsid w:val="00441CBA"/>
    <w:rsid w:val="0047338F"/>
    <w:rsid w:val="004E1BE9"/>
    <w:rsid w:val="004F5D9B"/>
    <w:rsid w:val="006967CF"/>
    <w:rsid w:val="007E64B9"/>
    <w:rsid w:val="008153F6"/>
    <w:rsid w:val="00917726"/>
    <w:rsid w:val="00960B3A"/>
    <w:rsid w:val="00A369BC"/>
    <w:rsid w:val="00A37984"/>
    <w:rsid w:val="00A63DD0"/>
    <w:rsid w:val="00C572CE"/>
    <w:rsid w:val="00DA54B5"/>
    <w:rsid w:val="00E10DE6"/>
    <w:rsid w:val="00E31748"/>
    <w:rsid w:val="00E514FE"/>
    <w:rsid w:val="00EC2C43"/>
    <w:rsid w:val="00FB6544"/>
    <w:rsid w:val="00FE2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6E78B0-4EA0-4698-9E5F-7B46AA32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67CF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6967C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47338F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7338F"/>
    <w:rPr>
      <w:rFonts w:ascii="Calibri" w:eastAsia="Calibri" w:hAnsi="Calibri" w:cs="Calibri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47338F"/>
    <w:pPr>
      <w:widowControl w:val="0"/>
      <w:autoSpaceDE w:val="0"/>
      <w:autoSpaceDN w:val="0"/>
      <w:ind w:left="102"/>
    </w:pPr>
    <w:rPr>
      <w:rFonts w:ascii="Calibri" w:eastAsia="Calibri" w:hAnsi="Calibri" w:cs="Calibri"/>
      <w:sz w:val="22"/>
      <w:szCs w:val="22"/>
      <w:lang w:val="pt-PT" w:eastAsia="en-US"/>
    </w:rPr>
  </w:style>
  <w:style w:type="table" w:customStyle="1" w:styleId="TableNormal">
    <w:name w:val="Table Normal"/>
    <w:uiPriority w:val="2"/>
    <w:semiHidden/>
    <w:unhideWhenUsed/>
    <w:qFormat/>
    <w:rsid w:val="004733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7338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7338F"/>
    <w:pPr>
      <w:widowControl w:val="0"/>
      <w:autoSpaceDE w:val="0"/>
      <w:autoSpaceDN w:val="0"/>
      <w:spacing w:after="120"/>
    </w:pPr>
    <w:rPr>
      <w:rFonts w:ascii="Calibri" w:eastAsia="Calibri" w:hAnsi="Calibri" w:cs="Calibri"/>
      <w:sz w:val="16"/>
      <w:szCs w:val="16"/>
      <w:lang w:val="pt-PT" w:eastAsia="en-US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7338F"/>
    <w:rPr>
      <w:rFonts w:ascii="Calibri" w:eastAsia="Calibri" w:hAnsi="Calibri" w:cs="Calibri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3395</Words>
  <Characters>18333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D. Francisca</cp:lastModifiedBy>
  <cp:revision>2</cp:revision>
  <cp:lastPrinted>2023-07-03T12:49:00Z</cp:lastPrinted>
  <dcterms:created xsi:type="dcterms:W3CDTF">2024-12-13T13:33:00Z</dcterms:created>
  <dcterms:modified xsi:type="dcterms:W3CDTF">2024-12-13T13:33:00Z</dcterms:modified>
</cp:coreProperties>
</file>