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4A1" w:rsidRPr="00D40E9C" w:rsidRDefault="00DC74A1" w:rsidP="00DC74A1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D40E9C">
        <w:rPr>
          <w:rFonts w:ascii="Arial" w:hAnsi="Arial" w:cs="Arial"/>
          <w:b/>
          <w:bCs/>
          <w:sz w:val="24"/>
          <w:szCs w:val="24"/>
        </w:rPr>
        <w:t>LEI MUNICIPAL Nº 1.85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D40E9C">
        <w:rPr>
          <w:rFonts w:ascii="Arial" w:hAnsi="Arial" w:cs="Arial"/>
          <w:b/>
          <w:bCs/>
          <w:sz w:val="24"/>
          <w:szCs w:val="24"/>
        </w:rPr>
        <w:t>/2022 DE 17 DE JANEIRO DE 2022</w:t>
      </w:r>
    </w:p>
    <w:p w:rsidR="00443A8E" w:rsidRDefault="00443A8E" w:rsidP="00443A8E">
      <w:pPr>
        <w:pStyle w:val="western"/>
        <w:spacing w:before="0" w:beforeAutospacing="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F51CA" w:rsidRDefault="005F51CA" w:rsidP="005F51CA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  <w:r w:rsidRPr="005F51CA">
        <w:rPr>
          <w:rFonts w:ascii="Arial" w:hAnsi="Arial" w:cs="Arial"/>
          <w:b/>
          <w:iCs/>
          <w:sz w:val="24"/>
          <w:szCs w:val="24"/>
        </w:rPr>
        <w:t>“Concede revisão geral anual ao Prefeito, Vice-Prefeito, Vereadores, Secretários Municipais e Servidores do Legislativo Municipal.”</w:t>
      </w:r>
    </w:p>
    <w:bookmarkEnd w:id="0"/>
    <w:p w:rsidR="001C4248" w:rsidRPr="00443A8E" w:rsidRDefault="00197AB5" w:rsidP="00443A8E">
      <w:pPr>
        <w:pStyle w:val="western"/>
        <w:spacing w:before="0" w:beforeAutospacing="0" w:after="120" w:line="360" w:lineRule="auto"/>
        <w:ind w:left="3540"/>
        <w:rPr>
          <w:rFonts w:ascii="Arial" w:hAnsi="Arial" w:cs="Arial"/>
          <w:b/>
          <w:i/>
          <w:sz w:val="24"/>
          <w:szCs w:val="24"/>
        </w:rPr>
      </w:pPr>
      <w:r w:rsidRPr="00443A8E">
        <w:rPr>
          <w:rFonts w:ascii="Arial" w:hAnsi="Arial" w:cs="Arial"/>
          <w:b/>
          <w:i/>
          <w:sz w:val="24"/>
          <w:szCs w:val="24"/>
        </w:rPr>
        <w:t xml:space="preserve">                      </w:t>
      </w:r>
    </w:p>
    <w:p w:rsidR="00443A8E" w:rsidRDefault="000A10E5" w:rsidP="000A10E5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        </w:t>
      </w:r>
      <w:r>
        <w:rPr>
          <w:rFonts w:ascii="Arial" w:hAnsi="Arial" w:cs="Arial"/>
          <w:b/>
          <w:szCs w:val="28"/>
        </w:rPr>
        <w:t>MARIZANDA GRIPA SCHIO,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prefeita Municipal de Dona Francisca em exercício, </w:t>
      </w:r>
      <w:r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>
        <w:rPr>
          <w:rFonts w:ascii="Arial" w:hAnsi="Arial" w:cs="Arial"/>
          <w:b/>
          <w:sz w:val="22"/>
          <w:szCs w:val="22"/>
        </w:rPr>
        <w:t>FAÇO SABER</w:t>
      </w:r>
      <w:r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0A10E5" w:rsidRPr="000A10E5" w:rsidRDefault="000A10E5" w:rsidP="000A10E5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 xml:space="preserve">Art. 1° – Fica reajustado em </w:t>
      </w:r>
      <w:r w:rsidR="000A10E5">
        <w:rPr>
          <w:rFonts w:ascii="Arial" w:hAnsi="Arial" w:cs="Arial"/>
          <w:bCs/>
          <w:sz w:val="24"/>
          <w:szCs w:val="24"/>
        </w:rPr>
        <w:t>15,03</w:t>
      </w:r>
      <w:r w:rsidRPr="005F51CA">
        <w:rPr>
          <w:rFonts w:ascii="Arial" w:hAnsi="Arial" w:cs="Arial"/>
          <w:bCs/>
          <w:sz w:val="24"/>
          <w:szCs w:val="24"/>
        </w:rPr>
        <w:t>% (</w:t>
      </w:r>
      <w:r w:rsidR="000A10E5">
        <w:rPr>
          <w:rFonts w:ascii="Arial" w:hAnsi="Arial" w:cs="Arial"/>
          <w:bCs/>
          <w:sz w:val="24"/>
          <w:szCs w:val="24"/>
        </w:rPr>
        <w:t>quinze</w:t>
      </w:r>
      <w:r w:rsidRPr="005F51CA">
        <w:rPr>
          <w:rFonts w:ascii="Arial" w:hAnsi="Arial" w:cs="Arial"/>
          <w:bCs/>
          <w:sz w:val="24"/>
          <w:szCs w:val="24"/>
        </w:rPr>
        <w:t xml:space="preserve"> vírgula </w:t>
      </w:r>
      <w:r w:rsidR="000A10E5">
        <w:rPr>
          <w:rFonts w:ascii="Arial" w:hAnsi="Arial" w:cs="Arial"/>
          <w:bCs/>
          <w:sz w:val="24"/>
          <w:szCs w:val="24"/>
        </w:rPr>
        <w:t>três</w:t>
      </w:r>
      <w:r w:rsidRPr="005F51CA">
        <w:rPr>
          <w:rFonts w:ascii="Arial" w:hAnsi="Arial" w:cs="Arial"/>
          <w:bCs/>
          <w:sz w:val="24"/>
          <w:szCs w:val="24"/>
        </w:rPr>
        <w:t xml:space="preserve"> por cento) o valor dos vencimentos do Prefeito, Vice-Prefeito, Vereadores, Secretários Municipais e Servidores do Poder Legislativo Municipal, a partir de 1° de janeiro de 202</w:t>
      </w:r>
      <w:r w:rsidR="000A10E5">
        <w:rPr>
          <w:rFonts w:ascii="Arial" w:hAnsi="Arial" w:cs="Arial"/>
          <w:bCs/>
          <w:sz w:val="24"/>
          <w:szCs w:val="24"/>
        </w:rPr>
        <w:t>2</w:t>
      </w:r>
      <w:r w:rsidRPr="005F51CA">
        <w:rPr>
          <w:rFonts w:ascii="Arial" w:hAnsi="Arial" w:cs="Arial"/>
          <w:bCs/>
          <w:sz w:val="24"/>
          <w:szCs w:val="24"/>
        </w:rPr>
        <w:t>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985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I – Para os Servidores do Legislativo Municipal o valor de referên</w:t>
      </w:r>
      <w:r w:rsidR="000A10E5">
        <w:rPr>
          <w:rFonts w:ascii="Arial" w:hAnsi="Arial" w:cs="Arial"/>
          <w:bCs/>
          <w:sz w:val="24"/>
          <w:szCs w:val="24"/>
        </w:rPr>
        <w:t xml:space="preserve">cia salarial passa a ser de R$ 573,02 (quinhentos e setenta e três reais e dois </w:t>
      </w:r>
      <w:r w:rsidRPr="005F51CA">
        <w:rPr>
          <w:rFonts w:ascii="Arial" w:hAnsi="Arial" w:cs="Arial"/>
          <w:bCs/>
          <w:sz w:val="24"/>
          <w:szCs w:val="24"/>
        </w:rPr>
        <w:t>centavos).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985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II – O valor do subsídio do Prefeito Municipal</w:t>
      </w:r>
      <w:r w:rsidR="00C9154A">
        <w:rPr>
          <w:rFonts w:ascii="Arial" w:hAnsi="Arial" w:cs="Arial"/>
          <w:bCs/>
          <w:sz w:val="24"/>
          <w:szCs w:val="24"/>
        </w:rPr>
        <w:t xml:space="preserve">, </w:t>
      </w:r>
      <w:r w:rsidRPr="005F51CA">
        <w:rPr>
          <w:rFonts w:ascii="Arial" w:hAnsi="Arial" w:cs="Arial"/>
          <w:bCs/>
          <w:sz w:val="24"/>
          <w:szCs w:val="24"/>
        </w:rPr>
        <w:t>a partir de 1º de janeiro de 202</w:t>
      </w:r>
      <w:r w:rsidR="000A10E5">
        <w:rPr>
          <w:rFonts w:ascii="Arial" w:hAnsi="Arial" w:cs="Arial"/>
          <w:bCs/>
          <w:sz w:val="24"/>
          <w:szCs w:val="24"/>
        </w:rPr>
        <w:t>2</w:t>
      </w:r>
      <w:r w:rsidRPr="005F51CA">
        <w:rPr>
          <w:rFonts w:ascii="Arial" w:hAnsi="Arial" w:cs="Arial"/>
          <w:bCs/>
          <w:sz w:val="24"/>
          <w:szCs w:val="24"/>
        </w:rPr>
        <w:t xml:space="preserve"> será de R$</w:t>
      </w:r>
      <w:r w:rsidR="000A10E5">
        <w:rPr>
          <w:rFonts w:ascii="Arial" w:hAnsi="Arial" w:cs="Arial"/>
          <w:bCs/>
          <w:sz w:val="24"/>
          <w:szCs w:val="24"/>
        </w:rPr>
        <w:t xml:space="preserve"> 12.604,28.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985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III - O valor do subsídio do Vice-Prefeito Municipal</w:t>
      </w:r>
      <w:r w:rsidR="00C9154A">
        <w:rPr>
          <w:rFonts w:ascii="Arial" w:hAnsi="Arial" w:cs="Arial"/>
          <w:bCs/>
          <w:sz w:val="24"/>
          <w:szCs w:val="24"/>
        </w:rPr>
        <w:t>,</w:t>
      </w:r>
      <w:r w:rsidRPr="005F51CA">
        <w:rPr>
          <w:rFonts w:ascii="Arial" w:hAnsi="Arial" w:cs="Arial"/>
          <w:bCs/>
          <w:sz w:val="24"/>
          <w:szCs w:val="24"/>
        </w:rPr>
        <w:t xml:space="preserve"> </w:t>
      </w:r>
      <w:r w:rsidR="00C9154A" w:rsidRPr="005F51CA">
        <w:rPr>
          <w:rFonts w:ascii="Arial" w:hAnsi="Arial" w:cs="Arial"/>
          <w:bCs/>
          <w:sz w:val="24"/>
          <w:szCs w:val="24"/>
        </w:rPr>
        <w:t>a partir de 1º de janeiro de 202</w:t>
      </w:r>
      <w:r w:rsidR="00C9154A">
        <w:rPr>
          <w:rFonts w:ascii="Arial" w:hAnsi="Arial" w:cs="Arial"/>
          <w:bCs/>
          <w:sz w:val="24"/>
          <w:szCs w:val="24"/>
        </w:rPr>
        <w:t xml:space="preserve">2 </w:t>
      </w:r>
      <w:r w:rsidRPr="005F51CA">
        <w:rPr>
          <w:rFonts w:ascii="Arial" w:hAnsi="Arial" w:cs="Arial"/>
          <w:bCs/>
          <w:sz w:val="24"/>
          <w:szCs w:val="24"/>
        </w:rPr>
        <w:t>será de</w:t>
      </w:r>
      <w:r w:rsidR="000A10E5">
        <w:rPr>
          <w:rFonts w:ascii="Arial" w:hAnsi="Arial" w:cs="Arial"/>
          <w:bCs/>
          <w:sz w:val="24"/>
          <w:szCs w:val="24"/>
        </w:rPr>
        <w:t xml:space="preserve"> </w:t>
      </w:r>
      <w:r w:rsidRPr="005F51CA">
        <w:rPr>
          <w:rFonts w:ascii="Arial" w:hAnsi="Arial" w:cs="Arial"/>
          <w:bCs/>
          <w:sz w:val="24"/>
          <w:szCs w:val="24"/>
        </w:rPr>
        <w:t>R$</w:t>
      </w:r>
      <w:r w:rsidR="000A10E5">
        <w:rPr>
          <w:rFonts w:ascii="Arial" w:hAnsi="Arial" w:cs="Arial"/>
          <w:bCs/>
          <w:sz w:val="24"/>
          <w:szCs w:val="24"/>
        </w:rPr>
        <w:t xml:space="preserve"> 6.302,14</w:t>
      </w:r>
      <w:r w:rsidRPr="005F51CA">
        <w:rPr>
          <w:rFonts w:ascii="Arial" w:hAnsi="Arial" w:cs="Arial"/>
          <w:bCs/>
          <w:sz w:val="24"/>
          <w:szCs w:val="24"/>
        </w:rPr>
        <w:t>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985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IV – O subsídio dos Secretários Municipais</w:t>
      </w:r>
      <w:r w:rsidR="00C9154A">
        <w:rPr>
          <w:rFonts w:ascii="Arial" w:hAnsi="Arial" w:cs="Arial"/>
          <w:bCs/>
          <w:sz w:val="24"/>
          <w:szCs w:val="24"/>
        </w:rPr>
        <w:t>,</w:t>
      </w:r>
      <w:r w:rsidRPr="005F51CA">
        <w:rPr>
          <w:rFonts w:ascii="Arial" w:hAnsi="Arial" w:cs="Arial"/>
          <w:bCs/>
          <w:sz w:val="24"/>
          <w:szCs w:val="24"/>
        </w:rPr>
        <w:t xml:space="preserve"> </w:t>
      </w:r>
      <w:r w:rsidR="00C9154A" w:rsidRPr="005F51CA">
        <w:rPr>
          <w:rFonts w:ascii="Arial" w:hAnsi="Arial" w:cs="Arial"/>
          <w:bCs/>
          <w:sz w:val="24"/>
          <w:szCs w:val="24"/>
        </w:rPr>
        <w:t>a partir de 1º de janeiro de 202</w:t>
      </w:r>
      <w:r w:rsidR="00C9154A">
        <w:rPr>
          <w:rFonts w:ascii="Arial" w:hAnsi="Arial" w:cs="Arial"/>
          <w:bCs/>
          <w:sz w:val="24"/>
          <w:szCs w:val="24"/>
        </w:rPr>
        <w:t xml:space="preserve">2 será de </w:t>
      </w:r>
      <w:r w:rsidRPr="005F51CA">
        <w:rPr>
          <w:rFonts w:ascii="Arial" w:hAnsi="Arial" w:cs="Arial"/>
          <w:bCs/>
          <w:sz w:val="24"/>
          <w:szCs w:val="24"/>
        </w:rPr>
        <w:t>R$</w:t>
      </w:r>
      <w:r w:rsidR="000A10E5">
        <w:rPr>
          <w:rFonts w:ascii="Arial" w:hAnsi="Arial" w:cs="Arial"/>
          <w:bCs/>
          <w:sz w:val="24"/>
          <w:szCs w:val="24"/>
        </w:rPr>
        <w:t xml:space="preserve"> 5.881,97</w:t>
      </w:r>
      <w:r w:rsidRPr="005F51CA">
        <w:rPr>
          <w:rFonts w:ascii="Arial" w:hAnsi="Arial" w:cs="Arial"/>
          <w:bCs/>
          <w:sz w:val="24"/>
          <w:szCs w:val="24"/>
        </w:rPr>
        <w:t>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985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V – Os Vereadores Municipais perceberão</w:t>
      </w:r>
      <w:r w:rsidR="00C9154A">
        <w:rPr>
          <w:rFonts w:ascii="Arial" w:hAnsi="Arial" w:cs="Arial"/>
          <w:bCs/>
          <w:sz w:val="24"/>
          <w:szCs w:val="24"/>
        </w:rPr>
        <w:t>,</w:t>
      </w:r>
      <w:r w:rsidRPr="005F51CA">
        <w:rPr>
          <w:rFonts w:ascii="Arial" w:hAnsi="Arial" w:cs="Arial"/>
          <w:bCs/>
          <w:sz w:val="24"/>
          <w:szCs w:val="24"/>
        </w:rPr>
        <w:t xml:space="preserve"> </w:t>
      </w:r>
      <w:r w:rsidR="00C9154A" w:rsidRPr="005F51CA">
        <w:rPr>
          <w:rFonts w:ascii="Arial" w:hAnsi="Arial" w:cs="Arial"/>
          <w:bCs/>
          <w:sz w:val="24"/>
          <w:szCs w:val="24"/>
        </w:rPr>
        <w:t>a partir de 1º de janeiro de 202</w:t>
      </w:r>
      <w:r w:rsidR="00C9154A">
        <w:rPr>
          <w:rFonts w:ascii="Arial" w:hAnsi="Arial" w:cs="Arial"/>
          <w:bCs/>
          <w:sz w:val="24"/>
          <w:szCs w:val="24"/>
        </w:rPr>
        <w:t xml:space="preserve">2 </w:t>
      </w:r>
      <w:r w:rsidRPr="005F51CA">
        <w:rPr>
          <w:rFonts w:ascii="Arial" w:hAnsi="Arial" w:cs="Arial"/>
          <w:bCs/>
          <w:sz w:val="24"/>
          <w:szCs w:val="24"/>
        </w:rPr>
        <w:t>um subsídio de</w:t>
      </w:r>
      <w:r w:rsidR="00C9154A">
        <w:rPr>
          <w:rFonts w:ascii="Arial" w:hAnsi="Arial" w:cs="Arial"/>
          <w:bCs/>
          <w:sz w:val="24"/>
          <w:szCs w:val="24"/>
        </w:rPr>
        <w:t xml:space="preserve"> </w:t>
      </w:r>
      <w:r w:rsidRPr="005F51CA">
        <w:rPr>
          <w:rFonts w:ascii="Arial" w:hAnsi="Arial" w:cs="Arial"/>
          <w:bCs/>
          <w:sz w:val="24"/>
          <w:szCs w:val="24"/>
        </w:rPr>
        <w:t>R$</w:t>
      </w:r>
      <w:r w:rsidR="000A10E5">
        <w:rPr>
          <w:rFonts w:ascii="Arial" w:hAnsi="Arial" w:cs="Arial"/>
          <w:bCs/>
          <w:sz w:val="24"/>
          <w:szCs w:val="24"/>
        </w:rPr>
        <w:t xml:space="preserve"> 2.688,87</w:t>
      </w:r>
      <w:r w:rsidRPr="005F51CA">
        <w:rPr>
          <w:rFonts w:ascii="Arial" w:hAnsi="Arial" w:cs="Arial"/>
          <w:bCs/>
          <w:sz w:val="24"/>
          <w:szCs w:val="24"/>
        </w:rPr>
        <w:t>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Parágrafo Único – O subsídio do Presidente da Câmara</w:t>
      </w:r>
      <w:r w:rsidR="00C9154A">
        <w:rPr>
          <w:rFonts w:ascii="Arial" w:hAnsi="Arial" w:cs="Arial"/>
          <w:bCs/>
          <w:sz w:val="24"/>
          <w:szCs w:val="24"/>
        </w:rPr>
        <w:t>,</w:t>
      </w:r>
      <w:r w:rsidRPr="005F51CA">
        <w:rPr>
          <w:rFonts w:ascii="Arial" w:hAnsi="Arial" w:cs="Arial"/>
          <w:bCs/>
          <w:sz w:val="24"/>
          <w:szCs w:val="24"/>
        </w:rPr>
        <w:t xml:space="preserve"> </w:t>
      </w:r>
      <w:r w:rsidR="00C9154A" w:rsidRPr="005F51CA">
        <w:rPr>
          <w:rFonts w:ascii="Arial" w:hAnsi="Arial" w:cs="Arial"/>
          <w:bCs/>
          <w:sz w:val="24"/>
          <w:szCs w:val="24"/>
        </w:rPr>
        <w:t>a partir de 1º de janeiro de 202</w:t>
      </w:r>
      <w:r w:rsidR="00C9154A">
        <w:rPr>
          <w:rFonts w:ascii="Arial" w:hAnsi="Arial" w:cs="Arial"/>
          <w:bCs/>
          <w:sz w:val="24"/>
          <w:szCs w:val="24"/>
        </w:rPr>
        <w:t xml:space="preserve">2 </w:t>
      </w:r>
      <w:r w:rsidRPr="005F51CA">
        <w:rPr>
          <w:rFonts w:ascii="Arial" w:hAnsi="Arial" w:cs="Arial"/>
          <w:bCs/>
          <w:sz w:val="24"/>
          <w:szCs w:val="24"/>
        </w:rPr>
        <w:t>será de</w:t>
      </w:r>
      <w:r w:rsidR="000A10E5">
        <w:rPr>
          <w:rFonts w:ascii="Arial" w:hAnsi="Arial" w:cs="Arial"/>
          <w:bCs/>
          <w:sz w:val="24"/>
          <w:szCs w:val="24"/>
        </w:rPr>
        <w:t xml:space="preserve"> </w:t>
      </w:r>
      <w:r w:rsidRPr="005F51CA">
        <w:rPr>
          <w:rFonts w:ascii="Arial" w:hAnsi="Arial" w:cs="Arial"/>
          <w:bCs/>
          <w:sz w:val="24"/>
          <w:szCs w:val="24"/>
        </w:rPr>
        <w:t xml:space="preserve">R$ </w:t>
      </w:r>
      <w:r w:rsidR="000A10E5">
        <w:rPr>
          <w:rFonts w:ascii="Arial" w:hAnsi="Arial" w:cs="Arial"/>
          <w:bCs/>
          <w:sz w:val="24"/>
          <w:szCs w:val="24"/>
        </w:rPr>
        <w:t>4.033,30</w:t>
      </w:r>
      <w:r w:rsidRPr="005F51CA">
        <w:rPr>
          <w:rFonts w:ascii="Arial" w:hAnsi="Arial" w:cs="Arial"/>
          <w:bCs/>
          <w:sz w:val="24"/>
          <w:szCs w:val="24"/>
        </w:rPr>
        <w:t>.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lastRenderedPageBreak/>
        <w:t xml:space="preserve">Art. 2° – A reposição de que trata o art. 1º é extensivo aos cargos em comissão e função gratificada. </w:t>
      </w:r>
    </w:p>
    <w:p w:rsidR="005F51CA" w:rsidRPr="005F51CA" w:rsidRDefault="005F51CA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 xml:space="preserve">Art. 3° – As despesas decorrentes da aplicação desta Lei correrão à conta de dotações orçamentárias próprias. </w:t>
      </w:r>
    </w:p>
    <w:p w:rsidR="00BE61D1" w:rsidRDefault="005F51CA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hAnsi="Arial" w:cs="Arial"/>
          <w:bCs/>
          <w:sz w:val="24"/>
          <w:szCs w:val="24"/>
        </w:rPr>
      </w:pPr>
      <w:r w:rsidRPr="005F51CA">
        <w:rPr>
          <w:rFonts w:ascii="Arial" w:hAnsi="Arial" w:cs="Arial"/>
          <w:bCs/>
          <w:sz w:val="24"/>
          <w:szCs w:val="24"/>
        </w:rPr>
        <w:t>Art. 4° – Esta Lei entra em vigor na data de sua publicação, retroagindo seus efeitos a partir de 1º de janeiro de 202</w:t>
      </w:r>
      <w:r w:rsidR="000A10E5">
        <w:rPr>
          <w:rFonts w:ascii="Arial" w:hAnsi="Arial" w:cs="Arial"/>
          <w:bCs/>
          <w:sz w:val="24"/>
          <w:szCs w:val="24"/>
        </w:rPr>
        <w:t>2</w:t>
      </w:r>
      <w:r w:rsidRPr="005F51CA">
        <w:rPr>
          <w:rFonts w:ascii="Arial" w:hAnsi="Arial" w:cs="Arial"/>
          <w:bCs/>
          <w:sz w:val="24"/>
          <w:szCs w:val="24"/>
        </w:rPr>
        <w:t xml:space="preserve">. </w:t>
      </w:r>
    </w:p>
    <w:p w:rsidR="00C44D18" w:rsidRPr="00443A8E" w:rsidRDefault="00C44D18" w:rsidP="005F51CA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44D18" w:rsidRPr="00D40E9C" w:rsidRDefault="00C44D18" w:rsidP="00C44D18">
      <w:pPr>
        <w:spacing w:after="240"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          </w:t>
      </w:r>
      <w:r w:rsidR="00E240D5" w:rsidRPr="00443A8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ab/>
      </w:r>
      <w:r w:rsidRPr="00D40E9C">
        <w:rPr>
          <w:rFonts w:ascii="Arial" w:hAnsi="Arial" w:cs="Arial"/>
          <w:b/>
          <w:sz w:val="22"/>
          <w:szCs w:val="22"/>
          <w:lang w:eastAsia="en-US"/>
        </w:rPr>
        <w:t>GABINETE DO PREFEITO MUNICIPAL DE DONA FRANCISCA, aos dezessete dias do mês de janeiro de 2022.</w:t>
      </w:r>
    </w:p>
    <w:p w:rsidR="00C44D18" w:rsidRDefault="00C44D18" w:rsidP="00C44D18">
      <w:pPr>
        <w:spacing w:after="240" w:line="276" w:lineRule="auto"/>
        <w:ind w:firstLine="2268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C44D18" w:rsidRPr="00D40E9C" w:rsidRDefault="00C44D18" w:rsidP="00C44D18">
      <w:pPr>
        <w:spacing w:after="240" w:line="276" w:lineRule="auto"/>
        <w:ind w:firstLine="2268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C44D18" w:rsidRPr="00D40E9C" w:rsidRDefault="00C44D18" w:rsidP="00C44D18">
      <w:pPr>
        <w:jc w:val="center"/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>MARIZANDA GRIPA SCHIO</w:t>
      </w:r>
    </w:p>
    <w:p w:rsidR="00C44D18" w:rsidRPr="00D40E9C" w:rsidRDefault="00C44D18" w:rsidP="00C44D18">
      <w:pPr>
        <w:jc w:val="center"/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 xml:space="preserve">Prefeita Municipal em exercício </w:t>
      </w:r>
    </w:p>
    <w:p w:rsidR="00C44D18" w:rsidRPr="00D40E9C" w:rsidRDefault="00C44D18" w:rsidP="00C44D18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C44D18" w:rsidRPr="00D40E9C" w:rsidRDefault="00C44D18" w:rsidP="00C44D18">
      <w:pPr>
        <w:textAlignment w:val="baseline"/>
        <w:rPr>
          <w:rFonts w:ascii="Arial" w:hAnsi="Arial" w:cs="Arial"/>
          <w:sz w:val="22"/>
          <w:szCs w:val="22"/>
        </w:rPr>
      </w:pPr>
      <w:r w:rsidRPr="00D40E9C">
        <w:rPr>
          <w:rFonts w:ascii="Arial" w:hAnsi="Arial" w:cs="Arial"/>
          <w:sz w:val="22"/>
          <w:szCs w:val="22"/>
        </w:rPr>
        <w:t> </w:t>
      </w:r>
    </w:p>
    <w:p w:rsidR="00C44D18" w:rsidRPr="00D40E9C" w:rsidRDefault="00C44D18" w:rsidP="00C44D18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C44D18" w:rsidRPr="00D40E9C" w:rsidRDefault="00C44D18" w:rsidP="00C44D18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D40E9C">
        <w:rPr>
          <w:rFonts w:ascii="Arial" w:hAnsi="Arial" w:cs="Arial"/>
          <w:b/>
          <w:bCs/>
          <w:iCs/>
          <w:sz w:val="24"/>
          <w:szCs w:val="24"/>
        </w:rPr>
        <w:t>Registre-se e Publique-se.</w:t>
      </w:r>
    </w:p>
    <w:p w:rsidR="00C44D18" w:rsidRPr="00D40E9C" w:rsidRDefault="00C44D18" w:rsidP="00C44D18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D40E9C">
        <w:rPr>
          <w:rFonts w:ascii="Arial" w:hAnsi="Arial" w:cs="Arial"/>
          <w:b/>
          <w:bCs/>
          <w:iCs/>
          <w:sz w:val="24"/>
          <w:szCs w:val="24"/>
        </w:rPr>
        <w:t>Em 17 de janeiro de 2022.</w:t>
      </w:r>
    </w:p>
    <w:p w:rsidR="00C44D18" w:rsidRPr="00D40E9C" w:rsidRDefault="00C44D18" w:rsidP="00C44D18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C44D18" w:rsidRPr="00D40E9C" w:rsidRDefault="00C44D18" w:rsidP="00C44D18">
      <w:pPr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>MICHEL SONEGO</w:t>
      </w:r>
    </w:p>
    <w:p w:rsidR="00C44D18" w:rsidRPr="00D40E9C" w:rsidRDefault="00C44D18" w:rsidP="00C44D1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D40E9C">
        <w:rPr>
          <w:rFonts w:ascii="Arial" w:hAnsi="Arial" w:cs="Arial"/>
          <w:b/>
          <w:bCs/>
          <w:sz w:val="24"/>
          <w:szCs w:val="24"/>
        </w:rPr>
        <w:t>Secretário Municipal de Gestão Administrativa,</w:t>
      </w:r>
    </w:p>
    <w:p w:rsidR="00C44D18" w:rsidRPr="00D40E9C" w:rsidRDefault="00C44D18" w:rsidP="00C44D18">
      <w:pPr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bCs/>
          <w:sz w:val="24"/>
          <w:szCs w:val="24"/>
        </w:rPr>
        <w:t>Financeira e de Planejamento.</w:t>
      </w:r>
    </w:p>
    <w:p w:rsidR="00C44D18" w:rsidRPr="00D40E9C" w:rsidRDefault="00C44D18" w:rsidP="00C44D18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C44D18" w:rsidRPr="00D40E9C" w:rsidRDefault="00C44D18" w:rsidP="00C44D18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C44D18" w:rsidRPr="00D40E9C" w:rsidRDefault="00C44D18" w:rsidP="00C44D18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:rsidR="00C44D18" w:rsidRPr="00D40E9C" w:rsidRDefault="00C44D18" w:rsidP="00C44D18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D40E9C">
        <w:rPr>
          <w:rFonts w:ascii="Arial" w:hAnsi="Arial" w:cs="Arial"/>
          <w:sz w:val="22"/>
          <w:szCs w:val="22"/>
        </w:rPr>
        <w:t> </w:t>
      </w:r>
    </w:p>
    <w:p w:rsidR="00C44D18" w:rsidRPr="00D40E9C" w:rsidRDefault="00C44D18" w:rsidP="00C44D18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C44D18" w:rsidRPr="00D40E9C" w:rsidRDefault="00C44D18" w:rsidP="00C44D18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D40E9C">
        <w:rPr>
          <w:rFonts w:ascii="Arial" w:hAnsi="Arial" w:cs="Arial"/>
          <w:b/>
          <w:bCs/>
          <w:sz w:val="22"/>
          <w:szCs w:val="22"/>
        </w:rPr>
        <w:t> </w:t>
      </w:r>
    </w:p>
    <w:p w:rsidR="00443A8E" w:rsidRPr="00882C70" w:rsidRDefault="00443A8E" w:rsidP="00443A8E">
      <w:pPr>
        <w:pStyle w:val="Corpodetexto2"/>
        <w:spacing w:line="360" w:lineRule="auto"/>
        <w:ind w:firstLine="708"/>
        <w:rPr>
          <w:rFonts w:ascii="Arial" w:hAnsi="Arial" w:cs="Arial"/>
          <w:bCs/>
        </w:rPr>
      </w:pPr>
    </w:p>
    <w:sectPr w:rsidR="00443A8E" w:rsidRPr="00882C70" w:rsidSect="0046341F">
      <w:pgSz w:w="11906" w:h="16838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7BA" w:rsidRDefault="005C67BA">
      <w:r>
        <w:separator/>
      </w:r>
    </w:p>
  </w:endnote>
  <w:endnote w:type="continuationSeparator" w:id="0">
    <w:p w:rsidR="005C67BA" w:rsidRDefault="005C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7BA" w:rsidRDefault="005C67BA">
      <w:r>
        <w:separator/>
      </w:r>
    </w:p>
  </w:footnote>
  <w:footnote w:type="continuationSeparator" w:id="0">
    <w:p w:rsidR="005C67BA" w:rsidRDefault="005C6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</w:num>
  <w:num w:numId="4">
    <w:abstractNumId w:val="0"/>
  </w:num>
  <w:num w:numId="5">
    <w:abstractNumId w:val="1"/>
  </w:num>
  <w:num w:numId="6">
    <w:abstractNumId w:val="15"/>
  </w:num>
  <w:num w:numId="7">
    <w:abstractNumId w:val="12"/>
  </w:num>
  <w:num w:numId="8">
    <w:abstractNumId w:val="5"/>
  </w:num>
  <w:num w:numId="9">
    <w:abstractNumId w:val="14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D"/>
    <w:rsid w:val="00070CBD"/>
    <w:rsid w:val="0008093E"/>
    <w:rsid w:val="000A10E5"/>
    <w:rsid w:val="000C5DE3"/>
    <w:rsid w:val="00112B71"/>
    <w:rsid w:val="0014097F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B206F"/>
    <w:rsid w:val="002C5858"/>
    <w:rsid w:val="002D412D"/>
    <w:rsid w:val="002E6C47"/>
    <w:rsid w:val="002F61A1"/>
    <w:rsid w:val="00315C49"/>
    <w:rsid w:val="00320C78"/>
    <w:rsid w:val="00365B12"/>
    <w:rsid w:val="003A4999"/>
    <w:rsid w:val="003C08B8"/>
    <w:rsid w:val="003C554E"/>
    <w:rsid w:val="003C703B"/>
    <w:rsid w:val="004038D8"/>
    <w:rsid w:val="00415381"/>
    <w:rsid w:val="00431804"/>
    <w:rsid w:val="00433EA8"/>
    <w:rsid w:val="00443A8E"/>
    <w:rsid w:val="00450CE2"/>
    <w:rsid w:val="0045425B"/>
    <w:rsid w:val="0046341F"/>
    <w:rsid w:val="00463607"/>
    <w:rsid w:val="004952DF"/>
    <w:rsid w:val="00531307"/>
    <w:rsid w:val="00534BDA"/>
    <w:rsid w:val="005351D9"/>
    <w:rsid w:val="005C0FF0"/>
    <w:rsid w:val="005C67BA"/>
    <w:rsid w:val="005D6954"/>
    <w:rsid w:val="005D786E"/>
    <w:rsid w:val="005E689C"/>
    <w:rsid w:val="005F51CA"/>
    <w:rsid w:val="00604A20"/>
    <w:rsid w:val="00672D3E"/>
    <w:rsid w:val="0069348B"/>
    <w:rsid w:val="006C12FA"/>
    <w:rsid w:val="006D2890"/>
    <w:rsid w:val="00724D55"/>
    <w:rsid w:val="00731144"/>
    <w:rsid w:val="007C2475"/>
    <w:rsid w:val="007C7D8E"/>
    <w:rsid w:val="007F1208"/>
    <w:rsid w:val="007F2D52"/>
    <w:rsid w:val="00817F8D"/>
    <w:rsid w:val="00846E53"/>
    <w:rsid w:val="00883465"/>
    <w:rsid w:val="008B4EAB"/>
    <w:rsid w:val="008B4EE7"/>
    <w:rsid w:val="008C7302"/>
    <w:rsid w:val="008D64E5"/>
    <w:rsid w:val="00932B55"/>
    <w:rsid w:val="009669DA"/>
    <w:rsid w:val="00967796"/>
    <w:rsid w:val="009A0C80"/>
    <w:rsid w:val="009B5859"/>
    <w:rsid w:val="009C740C"/>
    <w:rsid w:val="009F0224"/>
    <w:rsid w:val="00A36335"/>
    <w:rsid w:val="00A40C82"/>
    <w:rsid w:val="00A74497"/>
    <w:rsid w:val="00AA306A"/>
    <w:rsid w:val="00AD288F"/>
    <w:rsid w:val="00AE3463"/>
    <w:rsid w:val="00AE36FD"/>
    <w:rsid w:val="00AE4449"/>
    <w:rsid w:val="00AF0E9D"/>
    <w:rsid w:val="00AF551D"/>
    <w:rsid w:val="00B17E10"/>
    <w:rsid w:val="00B4059E"/>
    <w:rsid w:val="00B627E4"/>
    <w:rsid w:val="00BD0B6E"/>
    <w:rsid w:val="00BD4BD0"/>
    <w:rsid w:val="00BD553C"/>
    <w:rsid w:val="00BE2261"/>
    <w:rsid w:val="00BE61D1"/>
    <w:rsid w:val="00BE7FEF"/>
    <w:rsid w:val="00C14CF0"/>
    <w:rsid w:val="00C22C36"/>
    <w:rsid w:val="00C33DE2"/>
    <w:rsid w:val="00C4440F"/>
    <w:rsid w:val="00C44D18"/>
    <w:rsid w:val="00C7409E"/>
    <w:rsid w:val="00C83840"/>
    <w:rsid w:val="00C9154A"/>
    <w:rsid w:val="00CF56F2"/>
    <w:rsid w:val="00CF5A92"/>
    <w:rsid w:val="00D50641"/>
    <w:rsid w:val="00D6549A"/>
    <w:rsid w:val="00D77943"/>
    <w:rsid w:val="00D80328"/>
    <w:rsid w:val="00DB0B62"/>
    <w:rsid w:val="00DB294D"/>
    <w:rsid w:val="00DC74A1"/>
    <w:rsid w:val="00DD61B6"/>
    <w:rsid w:val="00E22797"/>
    <w:rsid w:val="00E240D5"/>
    <w:rsid w:val="00E316CB"/>
    <w:rsid w:val="00E50A63"/>
    <w:rsid w:val="00E60695"/>
    <w:rsid w:val="00EB08E4"/>
    <w:rsid w:val="00EB4B10"/>
    <w:rsid w:val="00F118AD"/>
    <w:rsid w:val="00F370E4"/>
    <w:rsid w:val="00F54F1E"/>
    <w:rsid w:val="00F55716"/>
    <w:rsid w:val="00F67735"/>
    <w:rsid w:val="00F751BE"/>
    <w:rsid w:val="00F84306"/>
    <w:rsid w:val="00FF2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7726D7-3D6C-493C-9AD0-0582F7EE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uiPriority w:val="99"/>
    <w:rsid w:val="00320C78"/>
    <w:pPr>
      <w:widowControl w:val="0"/>
      <w:tabs>
        <w:tab w:val="left" w:pos="1701"/>
        <w:tab w:val="left" w:pos="4531"/>
      </w:tabs>
      <w:spacing w:before="120"/>
      <w:ind w:left="2263" w:right="403" w:firstLine="5"/>
      <w:jc w:val="both"/>
    </w:pPr>
    <w:rPr>
      <w:rFonts w:ascii="Arial" w:hAnsi="Arial" w:cs="Arial"/>
      <w:sz w:val="20"/>
    </w:rPr>
  </w:style>
  <w:style w:type="character" w:styleId="Refdenotaderodap">
    <w:name w:val="footnote reference"/>
    <w:semiHidden/>
    <w:unhideWhenUsed/>
    <w:rsid w:val="00320C78"/>
    <w:rPr>
      <w:vertAlign w:val="superscript"/>
    </w:rPr>
  </w:style>
  <w:style w:type="character" w:customStyle="1" w:styleId="CaracteresdeNotadeRodap">
    <w:name w:val="Caracteres de Nota de Rodapé"/>
    <w:rsid w:val="00320C78"/>
    <w:rPr>
      <w:rFonts w:ascii="Arial" w:hAnsi="Arial" w:cs="Arial" w:hint="default"/>
      <w:sz w:val="20"/>
      <w:vertAlign w:val="superscript"/>
    </w:rPr>
  </w:style>
  <w:style w:type="character" w:customStyle="1" w:styleId="Caracteresdenotaderodap0">
    <w:name w:val="Caracteres de nota de rodapé"/>
    <w:rsid w:val="0032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63941-1808-4852-8854-E30B8FBD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User</dc:creator>
  <cp:lastModifiedBy>Camara D. Francisca</cp:lastModifiedBy>
  <cp:revision>2</cp:revision>
  <cp:lastPrinted>2020-01-21T14:12:00Z</cp:lastPrinted>
  <dcterms:created xsi:type="dcterms:W3CDTF">2022-02-01T11:07:00Z</dcterms:created>
  <dcterms:modified xsi:type="dcterms:W3CDTF">2022-02-01T11:07:00Z</dcterms:modified>
</cp:coreProperties>
</file>