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D862C" w14:textId="0157DD93" w:rsidR="007E1DD2" w:rsidRPr="007E1DD2" w:rsidRDefault="007E1DD2" w:rsidP="00C30C1A">
      <w:pPr>
        <w:widowControl w:val="0"/>
        <w:autoSpaceDE w:val="0"/>
        <w:autoSpaceDN w:val="0"/>
        <w:spacing w:before="93"/>
        <w:ind w:right="-1"/>
        <w:jc w:val="center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  <w:bookmarkStart w:id="0" w:name="_GoBack"/>
      <w:bookmarkEnd w:id="0"/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LEI Nº </w:t>
      </w:r>
      <w:r w:rsidR="00C30C1A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1858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/2022</w:t>
      </w:r>
      <w:r w:rsidR="00C30C1A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02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</w:t>
      </w:r>
      <w:r w:rsidR="00C30C1A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MARÇO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202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</w:t>
      </w:r>
    </w:p>
    <w:p w14:paraId="78113DB7" w14:textId="77777777" w:rsidR="007E1DD2" w:rsidRDefault="007E1DD2" w:rsidP="00C30C1A">
      <w:pPr>
        <w:widowControl w:val="0"/>
        <w:autoSpaceDE w:val="0"/>
        <w:autoSpaceDN w:val="0"/>
        <w:ind w:right="-1"/>
        <w:jc w:val="center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2EBB9F20" w14:textId="77777777" w:rsidR="00C30C1A" w:rsidRDefault="00C30C1A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6ED46DEE" w14:textId="77777777" w:rsidR="00C30C1A" w:rsidRPr="007E1DD2" w:rsidRDefault="00C30C1A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7CF71ABB" w14:textId="77777777" w:rsidR="007E1DD2" w:rsidRPr="007E1DD2" w:rsidRDefault="007E1DD2" w:rsidP="007E1DD2">
      <w:pPr>
        <w:widowControl w:val="0"/>
        <w:autoSpaceDE w:val="0"/>
        <w:autoSpaceDN w:val="0"/>
        <w:spacing w:before="8"/>
        <w:rPr>
          <w:rFonts w:ascii="Arial" w:eastAsia="Arial" w:hAnsi="Arial" w:cs="Arial"/>
          <w:b/>
          <w:sz w:val="19"/>
          <w:szCs w:val="22"/>
          <w:lang w:val="pt-PT" w:eastAsia="en-US"/>
        </w:rPr>
      </w:pPr>
    </w:p>
    <w:p w14:paraId="2EC96747" w14:textId="615C1D3B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4070" w:right="109"/>
        <w:jc w:val="both"/>
        <w:rPr>
          <w:rFonts w:ascii="Arial" w:eastAsia="Arial" w:hAnsi="Arial" w:cs="Arial"/>
          <w:b/>
          <w:sz w:val="24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“Autoriza a contratação temporária e emergencial de 01 (um)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engenheiro civil 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para a Secretaria de Obras e Urbanismo.</w:t>
      </w:r>
      <w:r w:rsidRPr="007E1DD2">
        <w:rPr>
          <w:rFonts w:ascii="Arial" w:eastAsia="Arial" w:hAnsi="Arial" w:cs="Arial"/>
          <w:b/>
          <w:sz w:val="24"/>
          <w:szCs w:val="22"/>
          <w:lang w:val="pt-PT" w:eastAsia="en-US"/>
        </w:rPr>
        <w:t>”</w:t>
      </w:r>
    </w:p>
    <w:p w14:paraId="7F8BE5A2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6"/>
          <w:szCs w:val="22"/>
          <w:lang w:val="pt-PT" w:eastAsia="en-US"/>
        </w:rPr>
      </w:pPr>
    </w:p>
    <w:p w14:paraId="668A4576" w14:textId="77777777" w:rsidR="00C30C1A" w:rsidRDefault="00C30C1A" w:rsidP="00C30C1A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b/>
          <w:sz w:val="22"/>
          <w:szCs w:val="22"/>
        </w:rPr>
      </w:pPr>
    </w:p>
    <w:p w14:paraId="61979F66" w14:textId="77777777" w:rsidR="00C30C1A" w:rsidRDefault="00C30C1A" w:rsidP="00C30C1A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b/>
          <w:sz w:val="22"/>
          <w:szCs w:val="22"/>
        </w:rPr>
      </w:pPr>
    </w:p>
    <w:p w14:paraId="10CAFC9A" w14:textId="77777777" w:rsidR="00C30C1A" w:rsidRDefault="00C30C1A" w:rsidP="00C30C1A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b/>
          <w:sz w:val="22"/>
          <w:szCs w:val="22"/>
        </w:rPr>
      </w:pPr>
    </w:p>
    <w:p w14:paraId="6405C886" w14:textId="77777777" w:rsidR="00C30C1A" w:rsidRDefault="00C30C1A" w:rsidP="00C30C1A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  <w:r w:rsidRPr="00A9592C">
        <w:rPr>
          <w:rFonts w:ascii="Arial" w:hAnsi="Arial" w:cs="Arial"/>
          <w:b/>
          <w:sz w:val="22"/>
          <w:szCs w:val="22"/>
        </w:rPr>
        <w:t xml:space="preserve">, </w:t>
      </w:r>
      <w:r w:rsidRPr="00A9592C">
        <w:rPr>
          <w:rFonts w:ascii="Arial" w:hAnsi="Arial" w:cs="Arial"/>
          <w:sz w:val="22"/>
          <w:szCs w:val="22"/>
        </w:rPr>
        <w:t>prefeit</w:t>
      </w:r>
      <w:r>
        <w:rPr>
          <w:rFonts w:ascii="Arial" w:hAnsi="Arial" w:cs="Arial"/>
          <w:sz w:val="22"/>
          <w:szCs w:val="22"/>
        </w:rPr>
        <w:t>o</w:t>
      </w:r>
      <w:r w:rsidRPr="00A9592C">
        <w:rPr>
          <w:rFonts w:ascii="Arial" w:hAnsi="Arial" w:cs="Arial"/>
          <w:sz w:val="22"/>
          <w:szCs w:val="22"/>
        </w:rPr>
        <w:t xml:space="preserve"> Municipal de Dona Francisca, </w:t>
      </w:r>
      <w:r w:rsidRPr="00A9592C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A9592C">
        <w:rPr>
          <w:rFonts w:ascii="Arial" w:hAnsi="Arial" w:cs="Arial"/>
          <w:b/>
          <w:sz w:val="22"/>
          <w:szCs w:val="22"/>
        </w:rPr>
        <w:t>FAÇO SABER</w:t>
      </w:r>
      <w:r w:rsidRPr="00A9592C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14:paraId="34F565B3" w14:textId="77777777" w:rsidR="007E1DD2" w:rsidRPr="007E1DD2" w:rsidRDefault="007E1DD2" w:rsidP="007E1DD2">
      <w:pPr>
        <w:widowControl w:val="0"/>
        <w:autoSpaceDE w:val="0"/>
        <w:autoSpaceDN w:val="0"/>
        <w:spacing w:before="10"/>
        <w:rPr>
          <w:rFonts w:ascii="Arial" w:eastAsia="Arial" w:hAnsi="Arial" w:cs="Arial"/>
          <w:b/>
          <w:sz w:val="27"/>
          <w:szCs w:val="22"/>
          <w:lang w:val="pt-PT" w:eastAsia="en-US"/>
        </w:rPr>
      </w:pPr>
    </w:p>
    <w:p w14:paraId="454B4298" w14:textId="6689F1CF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eastAsia="Arial" w:hAnsi="Arial" w:cs="Arial"/>
          <w:sz w:val="22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Art. 1º -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Fica o Poder Executivo Municipal autorizado a contratar com fundamento no artigo 195 da Lei Municipal nº 1.488/2015 e alterações definidas pela Lei Municipal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nº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1.570/2017,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artigo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37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incisos</w:t>
      </w:r>
      <w:r w:rsidRPr="007E1DD2">
        <w:rPr>
          <w:rFonts w:ascii="Arial" w:eastAsia="Arial" w:hAnsi="Arial" w:cs="Arial"/>
          <w:spacing w:val="-10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IX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da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Constituição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Federal,</w:t>
      </w:r>
      <w:r w:rsidRPr="007E1DD2">
        <w:rPr>
          <w:rFonts w:ascii="Arial" w:eastAsia="Arial" w:hAnsi="Arial" w:cs="Arial"/>
          <w:spacing w:val="-7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01 (um)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engenheiro civil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para a Secretaria de Obras e Urbanismo,</w:t>
      </w:r>
      <w:r w:rsidRPr="007E1DD2">
        <w:rPr>
          <w:rFonts w:ascii="Arial" w:eastAsia="Arial" w:hAnsi="Arial" w:cs="Arial"/>
          <w:b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caráter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temporário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emergencial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,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pelo período de até 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01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 (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hum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) 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ano,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podendo ser renovado pelo mesmo período ou</w:t>
      </w:r>
      <w:r w:rsidR="002F02B9">
        <w:rPr>
          <w:rFonts w:ascii="Arial" w:eastAsia="Arial" w:hAnsi="Arial" w:cs="Arial"/>
          <w:sz w:val="22"/>
          <w:szCs w:val="22"/>
          <w:lang w:val="pt-PT" w:eastAsia="en-US"/>
        </w:rPr>
        <w:t xml:space="preserve"> até a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reintegração da engenheira civil afastada pelo Ministério Público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, se esta situação ocorrer antes do final do período</w:t>
      </w:r>
      <w:r w:rsidRPr="007E1DD2">
        <w:rPr>
          <w:rFonts w:ascii="Arial" w:eastAsia="Arial" w:hAnsi="Arial" w:cs="Arial"/>
          <w:spacing w:val="-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proposto.</w:t>
      </w:r>
    </w:p>
    <w:p w14:paraId="73468E64" w14:textId="77777777" w:rsidR="007E1DD2" w:rsidRPr="007E1DD2" w:rsidRDefault="007E1DD2" w:rsidP="007E1DD2">
      <w:pPr>
        <w:widowControl w:val="0"/>
        <w:autoSpaceDE w:val="0"/>
        <w:autoSpaceDN w:val="0"/>
        <w:spacing w:before="7"/>
        <w:rPr>
          <w:rFonts w:ascii="Arial" w:eastAsia="Arial" w:hAnsi="Arial" w:cs="Arial"/>
          <w:sz w:val="26"/>
          <w:szCs w:val="22"/>
          <w:lang w:val="pt-PT" w:eastAsia="en-US"/>
        </w:rPr>
      </w:pPr>
    </w:p>
    <w:p w14:paraId="7C6F2AEE" w14:textId="24147C05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 xml:space="preserve">Art. 2º - </w:t>
      </w:r>
      <w:r w:rsidRPr="00794B6D">
        <w:rPr>
          <w:rFonts w:ascii="Arial" w:hAnsi="Arial" w:cs="Arial"/>
          <w:sz w:val="22"/>
          <w:szCs w:val="22"/>
        </w:rPr>
        <w:t xml:space="preserve"> O vencimento do cargo será de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R$ </w:t>
      </w:r>
      <w:r w:rsidR="00116F3A">
        <w:rPr>
          <w:rFonts w:ascii="Arial" w:hAnsi="Arial" w:cs="Arial"/>
          <w:b/>
          <w:bCs/>
          <w:sz w:val="22"/>
          <w:szCs w:val="22"/>
        </w:rPr>
        <w:t>5.175,00</w:t>
      </w:r>
      <w:r w:rsidR="00BC3F29">
        <w:rPr>
          <w:rFonts w:ascii="Arial" w:hAnsi="Arial" w:cs="Arial"/>
          <w:sz w:val="22"/>
          <w:szCs w:val="22"/>
        </w:rPr>
        <w:t xml:space="preserve"> (cinco </w:t>
      </w:r>
      <w:r>
        <w:rPr>
          <w:rFonts w:ascii="Arial" w:hAnsi="Arial" w:cs="Arial"/>
          <w:sz w:val="22"/>
          <w:szCs w:val="22"/>
        </w:rPr>
        <w:t xml:space="preserve">mil, </w:t>
      </w:r>
      <w:r w:rsidR="00116F3A">
        <w:rPr>
          <w:rFonts w:ascii="Arial" w:hAnsi="Arial" w:cs="Arial"/>
          <w:sz w:val="22"/>
          <w:szCs w:val="22"/>
        </w:rPr>
        <w:t>cento e setenta e cinco</w:t>
      </w:r>
      <w:r>
        <w:rPr>
          <w:rFonts w:ascii="Arial" w:hAnsi="Arial" w:cs="Arial"/>
          <w:sz w:val="22"/>
          <w:szCs w:val="22"/>
        </w:rPr>
        <w:t xml:space="preserve"> reais</w:t>
      </w:r>
      <w:r w:rsidRPr="00794B6D">
        <w:rPr>
          <w:rFonts w:ascii="Arial" w:hAnsi="Arial" w:cs="Arial"/>
          <w:sz w:val="22"/>
          <w:szCs w:val="22"/>
        </w:rPr>
        <w:t xml:space="preserve">) para a carga horária de </w:t>
      </w:r>
      <w:r>
        <w:rPr>
          <w:rFonts w:ascii="Arial" w:hAnsi="Arial" w:cs="Arial"/>
          <w:sz w:val="22"/>
          <w:szCs w:val="22"/>
        </w:rPr>
        <w:t>4</w:t>
      </w:r>
      <w:r w:rsidRPr="00794B6D">
        <w:rPr>
          <w:rFonts w:ascii="Arial" w:hAnsi="Arial" w:cs="Arial"/>
          <w:sz w:val="22"/>
          <w:szCs w:val="22"/>
        </w:rPr>
        <w:t xml:space="preserve">0 horas semanais, equivalente ao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Padrão </w:t>
      </w:r>
      <w:r>
        <w:rPr>
          <w:rFonts w:ascii="Arial" w:hAnsi="Arial" w:cs="Arial"/>
          <w:b/>
          <w:bCs/>
          <w:sz w:val="22"/>
          <w:szCs w:val="22"/>
        </w:rPr>
        <w:t>13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; Coeficiente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794B6D">
        <w:rPr>
          <w:rFonts w:ascii="Arial" w:hAnsi="Arial" w:cs="Arial"/>
          <w:b/>
          <w:bCs/>
          <w:sz w:val="22"/>
          <w:szCs w:val="22"/>
        </w:rPr>
        <w:t>.</w:t>
      </w:r>
    </w:p>
    <w:p w14:paraId="4FCED762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Parágrafo único</w:t>
      </w:r>
      <w:r w:rsidRPr="00794B6D">
        <w:rPr>
          <w:rFonts w:ascii="Arial" w:hAnsi="Arial" w:cs="Arial"/>
          <w:sz w:val="22"/>
          <w:szCs w:val="22"/>
        </w:rPr>
        <w:t>: Os vencimentos serão reajustados na mesma proporção do reajuste dos servidores públicos.</w:t>
      </w:r>
    </w:p>
    <w:p w14:paraId="4D29AC3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3º</w:t>
      </w:r>
      <w:r w:rsidRPr="00794B6D">
        <w:rPr>
          <w:rFonts w:ascii="Arial" w:hAnsi="Arial" w:cs="Arial"/>
          <w:sz w:val="22"/>
          <w:szCs w:val="22"/>
        </w:rPr>
        <w:t xml:space="preserve"> - A referida contratação será realizada pela legislação municipal vigente, sendo o seu contrato de natureza administrativa, ficando assegurados os direitos previstos no artigo 198 da Lei Municipal 1.488/2015, alterado pela Lei Municipal 1.570/2017.</w:t>
      </w:r>
    </w:p>
    <w:p w14:paraId="52C14746" w14:textId="6E6E27AD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4º</w:t>
      </w:r>
      <w:r w:rsidRPr="00794B6D">
        <w:rPr>
          <w:rFonts w:ascii="Arial" w:hAnsi="Arial" w:cs="Arial"/>
          <w:sz w:val="22"/>
          <w:szCs w:val="22"/>
        </w:rPr>
        <w:t xml:space="preserve"> -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 xml:space="preserve">As despesas decorrentes da contratação para o cargo de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Engenheiro Civil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correrão por conta de dotações orçamentárias próprias do orçamento de 202</w:t>
      </w:r>
      <w:r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3CA8BC4" w14:textId="747C9AB2" w:rsidR="002F02B9" w:rsidRDefault="002F02B9" w:rsidP="001A43A3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5º -</w:t>
      </w:r>
      <w:r w:rsidRPr="00794B6D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14:paraId="0C607EF3" w14:textId="77777777" w:rsidR="002F02B9" w:rsidRPr="007E1DD2" w:rsidRDefault="002F02B9" w:rsidP="007E1DD2">
      <w:pPr>
        <w:widowControl w:val="0"/>
        <w:autoSpaceDE w:val="0"/>
        <w:autoSpaceDN w:val="0"/>
        <w:spacing w:before="1"/>
        <w:ind w:left="151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</w:p>
    <w:p w14:paraId="56494CAD" w14:textId="77777777" w:rsidR="00C30C1A" w:rsidRDefault="00C30C1A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550F738B" w14:textId="77777777" w:rsidR="00C30C1A" w:rsidRDefault="00C30C1A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4CD08E83" w14:textId="77777777" w:rsidR="00C30C1A" w:rsidRDefault="00C30C1A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77F80A75" w14:textId="77777777" w:rsidR="00C30C1A" w:rsidRDefault="00C30C1A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01B626AA" w14:textId="77777777" w:rsidR="00C30C1A" w:rsidRDefault="00C30C1A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12EF660D" w14:textId="2CABB591" w:rsidR="00C30C1A" w:rsidRDefault="00596089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</w:t>
      </w:r>
      <w:r w:rsidR="00C30C1A" w:rsidRPr="00A211C3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 w:rsidR="00C30C1A">
        <w:rPr>
          <w:rFonts w:ascii="Arial" w:hAnsi="Arial" w:cs="Arial"/>
          <w:b/>
          <w:sz w:val="22"/>
          <w:szCs w:val="22"/>
        </w:rPr>
        <w:t>dois</w:t>
      </w:r>
      <w:r w:rsidR="00C30C1A" w:rsidRPr="00A211C3">
        <w:rPr>
          <w:rFonts w:ascii="Arial" w:hAnsi="Arial" w:cs="Arial"/>
          <w:b/>
          <w:sz w:val="22"/>
          <w:szCs w:val="22"/>
        </w:rPr>
        <w:t xml:space="preserve"> dias do mês de </w:t>
      </w:r>
      <w:r w:rsidR="00C30C1A">
        <w:rPr>
          <w:rFonts w:ascii="Arial" w:hAnsi="Arial" w:cs="Arial"/>
          <w:b/>
          <w:sz w:val="22"/>
          <w:szCs w:val="22"/>
        </w:rPr>
        <w:t>março de 2022</w:t>
      </w:r>
      <w:r w:rsidR="00C30C1A" w:rsidRPr="00A211C3">
        <w:rPr>
          <w:rFonts w:ascii="Arial" w:hAnsi="Arial" w:cs="Arial"/>
          <w:b/>
          <w:sz w:val="22"/>
          <w:szCs w:val="22"/>
        </w:rPr>
        <w:t>.</w:t>
      </w:r>
    </w:p>
    <w:p w14:paraId="14CA67DF" w14:textId="77777777" w:rsidR="00596089" w:rsidRDefault="00596089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33FFA044" w14:textId="77777777" w:rsidR="00596089" w:rsidRPr="00A211C3" w:rsidRDefault="00596089" w:rsidP="00C30C1A">
      <w:pPr>
        <w:spacing w:after="240"/>
        <w:jc w:val="both"/>
        <w:rPr>
          <w:rFonts w:ascii="Arial" w:hAnsi="Arial" w:cs="Arial"/>
          <w:b/>
          <w:sz w:val="22"/>
          <w:szCs w:val="22"/>
        </w:rPr>
      </w:pPr>
    </w:p>
    <w:p w14:paraId="052AAF1B" w14:textId="77777777" w:rsidR="00C30C1A" w:rsidRPr="00A211C3" w:rsidRDefault="00C30C1A" w:rsidP="00C30C1A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14:paraId="518C62FE" w14:textId="77777777" w:rsidR="00C30C1A" w:rsidRPr="00A211C3" w:rsidRDefault="00C30C1A" w:rsidP="00C30C1A">
      <w:pPr>
        <w:jc w:val="center"/>
        <w:rPr>
          <w:rFonts w:ascii="Arial" w:hAnsi="Arial" w:cs="Arial"/>
          <w:b/>
          <w:sz w:val="22"/>
          <w:szCs w:val="22"/>
        </w:rPr>
      </w:pPr>
    </w:p>
    <w:p w14:paraId="11BE8F5B" w14:textId="77777777" w:rsidR="00C30C1A" w:rsidRPr="00A211C3" w:rsidRDefault="00C30C1A" w:rsidP="00C30C1A">
      <w:pPr>
        <w:jc w:val="center"/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b/>
          <w:sz w:val="22"/>
          <w:szCs w:val="22"/>
        </w:rPr>
        <w:t>OLAVO JOSÉ CASSOL</w:t>
      </w:r>
    </w:p>
    <w:p w14:paraId="568E4ACF" w14:textId="77777777" w:rsidR="00C30C1A" w:rsidRPr="00A211C3" w:rsidRDefault="00C30C1A" w:rsidP="00C30C1A">
      <w:pPr>
        <w:jc w:val="center"/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b/>
          <w:sz w:val="22"/>
          <w:szCs w:val="22"/>
        </w:rPr>
        <w:t>Prefeito Municipal</w:t>
      </w:r>
    </w:p>
    <w:p w14:paraId="70B42AC4" w14:textId="77777777" w:rsidR="00596089" w:rsidRDefault="00596089" w:rsidP="00C30C1A">
      <w:pPr>
        <w:rPr>
          <w:rFonts w:ascii="Arial" w:hAnsi="Arial" w:cs="Arial"/>
          <w:sz w:val="22"/>
          <w:szCs w:val="22"/>
        </w:rPr>
      </w:pPr>
    </w:p>
    <w:p w14:paraId="4AD987C8" w14:textId="77777777" w:rsidR="00596089" w:rsidRDefault="00596089" w:rsidP="00C30C1A">
      <w:pPr>
        <w:rPr>
          <w:rFonts w:ascii="Arial" w:hAnsi="Arial" w:cs="Arial"/>
          <w:sz w:val="22"/>
          <w:szCs w:val="22"/>
        </w:rPr>
      </w:pPr>
    </w:p>
    <w:p w14:paraId="163AD0C3" w14:textId="77777777" w:rsidR="00596089" w:rsidRDefault="00596089" w:rsidP="00C30C1A">
      <w:pPr>
        <w:rPr>
          <w:rFonts w:ascii="Arial" w:hAnsi="Arial" w:cs="Arial"/>
          <w:sz w:val="22"/>
          <w:szCs w:val="22"/>
        </w:rPr>
      </w:pPr>
    </w:p>
    <w:p w14:paraId="2BD8BC3F" w14:textId="77777777" w:rsidR="00C30C1A" w:rsidRPr="00A211C3" w:rsidRDefault="00C30C1A" w:rsidP="00C30C1A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Registre-se e Publique-se</w:t>
      </w:r>
    </w:p>
    <w:p w14:paraId="34BA7695" w14:textId="79D5A93C" w:rsidR="00C30C1A" w:rsidRPr="00A211C3" w:rsidRDefault="00C30C1A" w:rsidP="00C30C1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</w:t>
      </w:r>
      <w:r w:rsidR="00596089">
        <w:rPr>
          <w:rFonts w:ascii="Arial" w:hAnsi="Arial" w:cs="Arial"/>
          <w:sz w:val="22"/>
          <w:szCs w:val="22"/>
        </w:rPr>
        <w:t>02</w:t>
      </w:r>
      <w:r w:rsidRPr="00A211C3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março</w:t>
      </w:r>
      <w:r w:rsidRPr="00A211C3">
        <w:rPr>
          <w:rFonts w:ascii="Arial" w:hAnsi="Arial" w:cs="Arial"/>
          <w:sz w:val="22"/>
          <w:szCs w:val="22"/>
        </w:rPr>
        <w:t xml:space="preserve"> de 202</w:t>
      </w:r>
      <w:r>
        <w:rPr>
          <w:rFonts w:ascii="Arial" w:hAnsi="Arial" w:cs="Arial"/>
          <w:sz w:val="22"/>
          <w:szCs w:val="22"/>
        </w:rPr>
        <w:t>2</w:t>
      </w:r>
    </w:p>
    <w:p w14:paraId="706406B8" w14:textId="77777777" w:rsidR="00C30C1A" w:rsidRDefault="00C30C1A" w:rsidP="00C30C1A">
      <w:pPr>
        <w:rPr>
          <w:rFonts w:ascii="Arial" w:hAnsi="Arial" w:cs="Arial"/>
          <w:sz w:val="22"/>
          <w:szCs w:val="22"/>
        </w:rPr>
      </w:pPr>
    </w:p>
    <w:p w14:paraId="30CE8054" w14:textId="77777777" w:rsidR="00C30C1A" w:rsidRDefault="00C30C1A" w:rsidP="00C30C1A">
      <w:pPr>
        <w:rPr>
          <w:rFonts w:ascii="Arial" w:hAnsi="Arial" w:cs="Arial"/>
          <w:sz w:val="22"/>
          <w:szCs w:val="22"/>
        </w:rPr>
      </w:pPr>
    </w:p>
    <w:p w14:paraId="7D1DDDFE" w14:textId="77777777" w:rsidR="00C30C1A" w:rsidRDefault="00C30C1A" w:rsidP="00C30C1A">
      <w:pPr>
        <w:rPr>
          <w:rFonts w:ascii="Arial" w:hAnsi="Arial" w:cs="Arial"/>
          <w:sz w:val="22"/>
          <w:szCs w:val="22"/>
        </w:rPr>
      </w:pPr>
    </w:p>
    <w:p w14:paraId="7DDA6469" w14:textId="77777777" w:rsidR="00C30C1A" w:rsidRPr="00A211C3" w:rsidRDefault="00C30C1A" w:rsidP="00C30C1A">
      <w:pPr>
        <w:rPr>
          <w:rFonts w:ascii="Arial" w:hAnsi="Arial" w:cs="Arial"/>
          <w:sz w:val="22"/>
          <w:szCs w:val="22"/>
        </w:rPr>
      </w:pPr>
    </w:p>
    <w:p w14:paraId="4862C3D1" w14:textId="77777777" w:rsidR="00C30C1A" w:rsidRPr="00A211C3" w:rsidRDefault="00C30C1A" w:rsidP="00C30C1A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MICHEL SONEGO</w:t>
      </w:r>
    </w:p>
    <w:p w14:paraId="0FFF1640" w14:textId="77777777" w:rsidR="00C30C1A" w:rsidRPr="00A211C3" w:rsidRDefault="00C30C1A" w:rsidP="00C30C1A">
      <w:pPr>
        <w:rPr>
          <w:rFonts w:ascii="Arial" w:hAnsi="Arial" w:cs="Arial"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Secretário Municipal de Gestão Administrativa,</w:t>
      </w:r>
    </w:p>
    <w:p w14:paraId="326E856E" w14:textId="0DD7F857" w:rsidR="002F02B9" w:rsidRPr="00A80632" w:rsidRDefault="00C30C1A" w:rsidP="00C30C1A">
      <w:pPr>
        <w:rPr>
          <w:rFonts w:ascii="Arial" w:hAnsi="Arial" w:cs="Arial"/>
          <w:b/>
          <w:sz w:val="22"/>
          <w:szCs w:val="22"/>
        </w:rPr>
      </w:pPr>
      <w:r w:rsidRPr="00A211C3">
        <w:rPr>
          <w:rFonts w:ascii="Arial" w:hAnsi="Arial" w:cs="Arial"/>
          <w:sz w:val="22"/>
          <w:szCs w:val="22"/>
        </w:rPr>
        <w:t>Financeira e de Planejamento</w:t>
      </w:r>
      <w:r>
        <w:rPr>
          <w:rFonts w:ascii="Arial" w:hAnsi="Arial" w:cs="Arial"/>
          <w:sz w:val="22"/>
          <w:szCs w:val="22"/>
        </w:rPr>
        <w:t>.</w:t>
      </w:r>
    </w:p>
    <w:p w14:paraId="5172DE07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4F2B5D" w:rsidRPr="0000480A" w:rsidSect="00C76E33">
      <w:footerReference w:type="default" r:id="rId6"/>
      <w:pgSz w:w="11906" w:h="16838"/>
      <w:pgMar w:top="226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5CD7A" w14:textId="77777777" w:rsidR="0018355C" w:rsidRDefault="0018355C">
      <w:r>
        <w:separator/>
      </w:r>
    </w:p>
  </w:endnote>
  <w:endnote w:type="continuationSeparator" w:id="0">
    <w:p w14:paraId="4FBDB9AB" w14:textId="77777777" w:rsidR="0018355C" w:rsidRDefault="0018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596121382"/>
      <w:docPartObj>
        <w:docPartGallery w:val="Page Numbers (Bottom of Page)"/>
        <w:docPartUnique/>
      </w:docPartObj>
    </w:sdtPr>
    <w:sdtEndPr/>
    <w:sdtContent>
      <w:p w14:paraId="4413E96C" w14:textId="77777777" w:rsidR="009E5B02" w:rsidRPr="009E5B02" w:rsidRDefault="0000480A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9E5B02">
          <w:rPr>
            <w:rFonts w:ascii="Arial" w:hAnsi="Arial" w:cs="Arial"/>
            <w:sz w:val="16"/>
            <w:szCs w:val="16"/>
          </w:rPr>
          <w:fldChar w:fldCharType="begin"/>
        </w:r>
        <w:r w:rsidRPr="009E5B02">
          <w:rPr>
            <w:rFonts w:ascii="Arial" w:hAnsi="Arial" w:cs="Arial"/>
            <w:sz w:val="16"/>
            <w:szCs w:val="16"/>
          </w:rPr>
          <w:instrText>PAGE   \* MERGEFORMAT</w:instrText>
        </w:r>
        <w:r w:rsidRPr="009E5B02">
          <w:rPr>
            <w:rFonts w:ascii="Arial" w:hAnsi="Arial" w:cs="Arial"/>
            <w:sz w:val="16"/>
            <w:szCs w:val="16"/>
          </w:rPr>
          <w:fldChar w:fldCharType="separate"/>
        </w:r>
        <w:r w:rsidR="002F2720">
          <w:rPr>
            <w:rFonts w:ascii="Arial" w:hAnsi="Arial" w:cs="Arial"/>
            <w:noProof/>
            <w:sz w:val="16"/>
            <w:szCs w:val="16"/>
          </w:rPr>
          <w:t>2</w:t>
        </w:r>
        <w:r w:rsidRPr="009E5B0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AEEA9F4" w14:textId="77777777" w:rsidR="00D35E7B" w:rsidRDefault="0018355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704DB" w14:textId="77777777" w:rsidR="0018355C" w:rsidRDefault="0018355C">
      <w:r>
        <w:separator/>
      </w:r>
    </w:p>
  </w:footnote>
  <w:footnote w:type="continuationSeparator" w:id="0">
    <w:p w14:paraId="5A837068" w14:textId="77777777" w:rsidR="0018355C" w:rsidRDefault="001835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5D"/>
    <w:rsid w:val="0000480A"/>
    <w:rsid w:val="000A0E34"/>
    <w:rsid w:val="00116F3A"/>
    <w:rsid w:val="0018355C"/>
    <w:rsid w:val="001A43A3"/>
    <w:rsid w:val="0029139E"/>
    <w:rsid w:val="002F02B9"/>
    <w:rsid w:val="002F2720"/>
    <w:rsid w:val="004F2B5D"/>
    <w:rsid w:val="00596089"/>
    <w:rsid w:val="005F6842"/>
    <w:rsid w:val="007E1DD2"/>
    <w:rsid w:val="00824749"/>
    <w:rsid w:val="0083084F"/>
    <w:rsid w:val="00BC3F29"/>
    <w:rsid w:val="00C30C1A"/>
    <w:rsid w:val="00D845FB"/>
    <w:rsid w:val="00F6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BC6C"/>
  <w15:chartTrackingRefBased/>
  <w15:docId w15:val="{61AC8B21-A290-42F8-8782-D826C53B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B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F2B5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2B5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F2B5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F2B5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4F2B5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F2B5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2B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2B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E1D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E1D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608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08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6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Camara D. Francisca</cp:lastModifiedBy>
  <cp:revision>2</cp:revision>
  <cp:lastPrinted>2022-03-02T13:47:00Z</cp:lastPrinted>
  <dcterms:created xsi:type="dcterms:W3CDTF">2022-03-08T13:16:00Z</dcterms:created>
  <dcterms:modified xsi:type="dcterms:W3CDTF">2022-03-08T13:16:00Z</dcterms:modified>
</cp:coreProperties>
</file>