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7DC" w:rsidRDefault="00C46658" w:rsidP="00344A65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4D320E">
        <w:rPr>
          <w:rFonts w:ascii="Arial" w:hAnsi="Arial" w:cs="Arial"/>
          <w:b/>
          <w:sz w:val="22"/>
          <w:szCs w:val="22"/>
        </w:rPr>
        <w:t xml:space="preserve"> </w:t>
      </w:r>
    </w:p>
    <w:p w:rsidR="00CC17DC" w:rsidRDefault="00CC17DC" w:rsidP="00344A65">
      <w:pPr>
        <w:jc w:val="center"/>
        <w:rPr>
          <w:rFonts w:ascii="Arial" w:hAnsi="Arial" w:cs="Arial"/>
          <w:b/>
          <w:sz w:val="22"/>
          <w:szCs w:val="22"/>
        </w:rPr>
      </w:pPr>
    </w:p>
    <w:p w:rsidR="00CC17DC" w:rsidRDefault="00CC17DC" w:rsidP="00344A65">
      <w:pPr>
        <w:jc w:val="center"/>
        <w:rPr>
          <w:rFonts w:ascii="Arial" w:hAnsi="Arial" w:cs="Arial"/>
          <w:b/>
          <w:sz w:val="22"/>
          <w:szCs w:val="22"/>
        </w:rPr>
      </w:pPr>
    </w:p>
    <w:p w:rsidR="00344A65" w:rsidRPr="004D320E" w:rsidRDefault="00C46658" w:rsidP="00344A65">
      <w:pPr>
        <w:jc w:val="center"/>
        <w:rPr>
          <w:rFonts w:ascii="Arial" w:hAnsi="Arial" w:cs="Arial"/>
          <w:b/>
          <w:sz w:val="22"/>
          <w:szCs w:val="22"/>
        </w:rPr>
      </w:pPr>
      <w:r w:rsidRPr="004D320E">
        <w:rPr>
          <w:rFonts w:ascii="Arial" w:hAnsi="Arial" w:cs="Arial"/>
          <w:b/>
          <w:sz w:val="22"/>
          <w:szCs w:val="22"/>
        </w:rPr>
        <w:t xml:space="preserve">   </w:t>
      </w:r>
      <w:r w:rsidR="00344A65" w:rsidRPr="004D320E">
        <w:rPr>
          <w:rFonts w:ascii="Arial" w:hAnsi="Arial" w:cs="Arial"/>
          <w:b/>
          <w:sz w:val="22"/>
          <w:szCs w:val="22"/>
        </w:rPr>
        <w:t xml:space="preserve">LEI MUNICIPAL Nº   </w:t>
      </w:r>
      <w:r w:rsidR="00D61345">
        <w:rPr>
          <w:rFonts w:ascii="Arial" w:hAnsi="Arial" w:cs="Arial"/>
          <w:b/>
          <w:sz w:val="22"/>
          <w:szCs w:val="22"/>
        </w:rPr>
        <w:t>186</w:t>
      </w:r>
      <w:r w:rsidR="00C01C4D">
        <w:rPr>
          <w:rFonts w:ascii="Arial" w:hAnsi="Arial" w:cs="Arial"/>
          <w:b/>
          <w:sz w:val="22"/>
          <w:szCs w:val="22"/>
        </w:rPr>
        <w:t>5</w:t>
      </w:r>
      <w:r w:rsidR="00344A65" w:rsidRPr="004D320E">
        <w:rPr>
          <w:rFonts w:ascii="Arial" w:hAnsi="Arial" w:cs="Arial"/>
          <w:b/>
          <w:sz w:val="22"/>
          <w:szCs w:val="22"/>
        </w:rPr>
        <w:t>/202</w:t>
      </w:r>
      <w:r w:rsidR="0014257F" w:rsidRPr="004D320E">
        <w:rPr>
          <w:rFonts w:ascii="Arial" w:hAnsi="Arial" w:cs="Arial"/>
          <w:b/>
          <w:sz w:val="22"/>
          <w:szCs w:val="22"/>
        </w:rPr>
        <w:t>2</w:t>
      </w:r>
      <w:r w:rsidRPr="004D320E">
        <w:rPr>
          <w:rFonts w:ascii="Arial" w:hAnsi="Arial" w:cs="Arial"/>
          <w:b/>
          <w:sz w:val="22"/>
          <w:szCs w:val="22"/>
        </w:rPr>
        <w:t xml:space="preserve"> DE </w:t>
      </w:r>
      <w:r w:rsidR="00306E9D">
        <w:rPr>
          <w:rFonts w:ascii="Arial" w:hAnsi="Arial" w:cs="Arial"/>
          <w:b/>
          <w:sz w:val="22"/>
          <w:szCs w:val="22"/>
        </w:rPr>
        <w:t>13</w:t>
      </w:r>
      <w:r w:rsidRPr="004D320E">
        <w:rPr>
          <w:rFonts w:ascii="Arial" w:hAnsi="Arial" w:cs="Arial"/>
          <w:b/>
          <w:sz w:val="22"/>
          <w:szCs w:val="22"/>
        </w:rPr>
        <w:t xml:space="preserve"> </w:t>
      </w:r>
      <w:r w:rsidR="00306E9D">
        <w:rPr>
          <w:rFonts w:ascii="Arial" w:hAnsi="Arial" w:cs="Arial"/>
          <w:b/>
          <w:sz w:val="22"/>
          <w:szCs w:val="22"/>
        </w:rPr>
        <w:t>D</w:t>
      </w:r>
      <w:r w:rsidRPr="004D320E">
        <w:rPr>
          <w:rFonts w:ascii="Arial" w:hAnsi="Arial" w:cs="Arial"/>
          <w:b/>
          <w:sz w:val="22"/>
          <w:szCs w:val="22"/>
        </w:rPr>
        <w:t xml:space="preserve">E </w:t>
      </w:r>
      <w:r w:rsidR="00D61345">
        <w:rPr>
          <w:rFonts w:ascii="Arial" w:hAnsi="Arial" w:cs="Arial"/>
          <w:b/>
          <w:sz w:val="22"/>
          <w:szCs w:val="22"/>
        </w:rPr>
        <w:t>ABRIL</w:t>
      </w:r>
      <w:r w:rsidRPr="004D320E">
        <w:rPr>
          <w:rFonts w:ascii="Arial" w:hAnsi="Arial" w:cs="Arial"/>
          <w:b/>
          <w:sz w:val="22"/>
          <w:szCs w:val="22"/>
        </w:rPr>
        <w:t xml:space="preserve"> </w:t>
      </w:r>
      <w:r w:rsidR="00D61345">
        <w:rPr>
          <w:rFonts w:ascii="Arial" w:hAnsi="Arial" w:cs="Arial"/>
          <w:b/>
          <w:sz w:val="22"/>
          <w:szCs w:val="22"/>
        </w:rPr>
        <w:t>D</w:t>
      </w:r>
      <w:r w:rsidRPr="004D320E">
        <w:rPr>
          <w:rFonts w:ascii="Arial" w:hAnsi="Arial" w:cs="Arial"/>
          <w:b/>
          <w:sz w:val="22"/>
          <w:szCs w:val="22"/>
        </w:rPr>
        <w:t>E 2022</w:t>
      </w:r>
    </w:p>
    <w:p w:rsidR="00344A65" w:rsidRPr="004D320E" w:rsidRDefault="00344A65" w:rsidP="00344A65">
      <w:pPr>
        <w:rPr>
          <w:rFonts w:ascii="Arial" w:hAnsi="Arial" w:cs="Arial"/>
          <w:sz w:val="22"/>
          <w:szCs w:val="22"/>
        </w:rPr>
      </w:pPr>
    </w:p>
    <w:p w:rsidR="00C01C4D" w:rsidRPr="00CF2798" w:rsidRDefault="00655451" w:rsidP="00C01C4D">
      <w:pPr>
        <w:ind w:left="3240"/>
        <w:jc w:val="both"/>
        <w:rPr>
          <w:rFonts w:ascii="Arial" w:hAnsi="Arial" w:cs="Arial"/>
          <w:b/>
          <w:i/>
          <w:sz w:val="22"/>
          <w:szCs w:val="22"/>
        </w:rPr>
      </w:pPr>
      <w:r w:rsidRPr="00C01C4D">
        <w:rPr>
          <w:rFonts w:ascii="Arial" w:hAnsi="Arial" w:cs="Arial"/>
          <w:b/>
          <w:i/>
          <w:sz w:val="22"/>
          <w:szCs w:val="22"/>
        </w:rPr>
        <w:t xml:space="preserve"> </w:t>
      </w:r>
      <w:r w:rsidR="00C01C4D" w:rsidRPr="00C01C4D">
        <w:rPr>
          <w:rFonts w:ascii="Arial" w:hAnsi="Arial" w:cs="Arial"/>
          <w:b/>
          <w:i/>
          <w:sz w:val="22"/>
          <w:szCs w:val="22"/>
        </w:rPr>
        <w:t>“</w:t>
      </w:r>
      <w:r w:rsidR="00C01C4D" w:rsidRPr="00CF2798">
        <w:rPr>
          <w:rFonts w:ascii="Arial" w:hAnsi="Arial" w:cs="Arial"/>
          <w:b/>
          <w:i/>
          <w:sz w:val="22"/>
          <w:szCs w:val="22"/>
        </w:rPr>
        <w:t xml:space="preserve">Autoriza o Poder Executivo Municipal a incluir ações no Plano Plurianual 2022/2025, estabelecido pela Lei Municipal nº 1.845/2021, na Lei de Diretrizes Orçamentárias para 2022, estabelecida pela Lei Municipal nº 1.847/2021, e dá outras </w:t>
      </w:r>
      <w:r w:rsidR="00CF2798" w:rsidRPr="00CF2798">
        <w:rPr>
          <w:rFonts w:ascii="Arial" w:hAnsi="Arial" w:cs="Arial"/>
          <w:b/>
          <w:i/>
          <w:sz w:val="22"/>
          <w:szCs w:val="22"/>
        </w:rPr>
        <w:t>providências. ”</w:t>
      </w:r>
    </w:p>
    <w:p w:rsidR="00344A65" w:rsidRPr="00CF2798" w:rsidRDefault="00344A65" w:rsidP="00C01C4D">
      <w:pPr>
        <w:ind w:left="3828" w:hanging="3828"/>
        <w:jc w:val="both"/>
        <w:rPr>
          <w:rFonts w:ascii="Arial" w:hAnsi="Arial" w:cs="Arial"/>
          <w:sz w:val="22"/>
          <w:szCs w:val="22"/>
        </w:rPr>
      </w:pPr>
    </w:p>
    <w:p w:rsidR="00C46658" w:rsidRPr="00CF2798" w:rsidRDefault="00C46658" w:rsidP="00C46658">
      <w:pPr>
        <w:widowControl w:val="0"/>
        <w:tabs>
          <w:tab w:val="left" w:pos="1418"/>
          <w:tab w:val="left" w:pos="1560"/>
        </w:tabs>
        <w:autoSpaceDE w:val="0"/>
        <w:autoSpaceDN w:val="0"/>
        <w:spacing w:before="1" w:line="276" w:lineRule="auto"/>
        <w:ind w:left="100" w:right="105"/>
        <w:jc w:val="both"/>
        <w:rPr>
          <w:rFonts w:ascii="Arial" w:hAnsi="Arial" w:cs="Arial"/>
          <w:bCs/>
          <w:sz w:val="22"/>
          <w:szCs w:val="22"/>
        </w:rPr>
      </w:pPr>
      <w:r w:rsidRPr="00CF2798">
        <w:rPr>
          <w:rFonts w:ascii="Arial" w:hAnsi="Arial" w:cs="Arial"/>
          <w:b/>
          <w:sz w:val="22"/>
          <w:szCs w:val="22"/>
        </w:rPr>
        <w:t xml:space="preserve">                      OLAVO JOSÉ CASSOL, </w:t>
      </w:r>
      <w:r w:rsidRPr="00CF2798">
        <w:rPr>
          <w:rFonts w:ascii="Arial" w:hAnsi="Arial" w:cs="Arial"/>
          <w:sz w:val="22"/>
          <w:szCs w:val="22"/>
        </w:rPr>
        <w:t xml:space="preserve">prefeito Municipal de Dona Francisca, </w:t>
      </w:r>
      <w:r w:rsidRPr="00CF2798">
        <w:rPr>
          <w:rFonts w:ascii="Arial" w:hAnsi="Arial" w:cs="Arial"/>
          <w:bCs/>
          <w:sz w:val="22"/>
          <w:szCs w:val="22"/>
        </w:rPr>
        <w:t xml:space="preserve">no uso das atribuições que me confere a Lei Orgânica Municipal, </w:t>
      </w:r>
      <w:r w:rsidRPr="00CF2798">
        <w:rPr>
          <w:rFonts w:ascii="Arial" w:hAnsi="Arial" w:cs="Arial"/>
          <w:b/>
          <w:sz w:val="22"/>
          <w:szCs w:val="22"/>
        </w:rPr>
        <w:t>FAÇO SABER</w:t>
      </w:r>
      <w:r w:rsidRPr="00CF2798">
        <w:rPr>
          <w:rFonts w:ascii="Arial" w:hAnsi="Arial" w:cs="Arial"/>
          <w:bCs/>
          <w:sz w:val="22"/>
          <w:szCs w:val="22"/>
        </w:rPr>
        <w:t xml:space="preserve"> que a Câmara Municipal de Vereadores aprovou e eu sanciono e promulgo a seguinte LEI:</w:t>
      </w:r>
    </w:p>
    <w:p w:rsidR="00FB15FF" w:rsidRPr="00CF2798" w:rsidRDefault="00344A65" w:rsidP="00FB15FF">
      <w:pPr>
        <w:jc w:val="both"/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b/>
          <w:sz w:val="22"/>
          <w:szCs w:val="22"/>
        </w:rPr>
        <w:tab/>
      </w:r>
      <w:r w:rsidRPr="00CF2798">
        <w:rPr>
          <w:rFonts w:ascii="Arial" w:hAnsi="Arial" w:cs="Arial"/>
          <w:b/>
          <w:sz w:val="22"/>
          <w:szCs w:val="22"/>
        </w:rPr>
        <w:tab/>
        <w:t xml:space="preserve"> </w:t>
      </w:r>
    </w:p>
    <w:p w:rsidR="00C01C4D" w:rsidRPr="00CF2798" w:rsidRDefault="00C01C4D" w:rsidP="00C01C4D">
      <w:pPr>
        <w:pStyle w:val="Corpodetexto2"/>
        <w:ind w:firstLine="708"/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b/>
          <w:sz w:val="22"/>
          <w:szCs w:val="22"/>
        </w:rPr>
        <w:t>Art. 1º.</w:t>
      </w:r>
      <w:r w:rsidRPr="00CF2798">
        <w:rPr>
          <w:rFonts w:ascii="Arial" w:hAnsi="Arial" w:cs="Arial"/>
          <w:sz w:val="22"/>
          <w:szCs w:val="22"/>
        </w:rPr>
        <w:t xml:space="preserve"> - Fica o Poder Executivo autorizado a incluir ações no Plano Plurianual 2022/2025, estabelecido pela Lei Municipal nº </w:t>
      </w:r>
      <w:r w:rsidRPr="00CF2798">
        <w:rPr>
          <w:rFonts w:ascii="Arial" w:hAnsi="Arial" w:cs="Arial"/>
          <w:b/>
          <w:sz w:val="22"/>
          <w:szCs w:val="22"/>
        </w:rPr>
        <w:t>1.845/2021</w:t>
      </w:r>
      <w:r w:rsidRPr="00CF2798">
        <w:rPr>
          <w:rFonts w:ascii="Arial" w:hAnsi="Arial" w:cs="Arial"/>
          <w:sz w:val="22"/>
          <w:szCs w:val="22"/>
        </w:rPr>
        <w:t>, conforme Anexo I da presente Lei.</w:t>
      </w:r>
    </w:p>
    <w:p w:rsidR="00C01C4D" w:rsidRPr="00CF2798" w:rsidRDefault="00C01C4D" w:rsidP="00C01C4D">
      <w:pPr>
        <w:pStyle w:val="Corpodetexto2"/>
        <w:ind w:firstLine="708"/>
        <w:rPr>
          <w:rFonts w:ascii="Arial" w:hAnsi="Arial" w:cs="Arial"/>
          <w:sz w:val="22"/>
          <w:szCs w:val="22"/>
        </w:rPr>
      </w:pPr>
    </w:p>
    <w:p w:rsidR="00C01C4D" w:rsidRPr="00CF2798" w:rsidRDefault="00C01C4D" w:rsidP="00C01C4D">
      <w:pPr>
        <w:pStyle w:val="Corpodetexto2"/>
        <w:ind w:firstLine="708"/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sz w:val="22"/>
          <w:szCs w:val="22"/>
        </w:rPr>
        <w:t xml:space="preserve">  </w:t>
      </w:r>
      <w:r w:rsidRPr="00CF2798">
        <w:rPr>
          <w:rFonts w:ascii="Arial" w:hAnsi="Arial" w:cs="Arial"/>
          <w:sz w:val="22"/>
          <w:szCs w:val="22"/>
        </w:rPr>
        <w:tab/>
      </w:r>
      <w:r w:rsidRPr="00CF2798">
        <w:rPr>
          <w:rFonts w:ascii="Arial" w:hAnsi="Arial" w:cs="Arial"/>
          <w:sz w:val="22"/>
          <w:szCs w:val="22"/>
        </w:rPr>
        <w:tab/>
      </w:r>
      <w:r w:rsidRPr="00CF2798">
        <w:rPr>
          <w:rFonts w:ascii="Arial" w:hAnsi="Arial" w:cs="Arial"/>
          <w:b/>
          <w:sz w:val="22"/>
          <w:szCs w:val="22"/>
        </w:rPr>
        <w:t xml:space="preserve">Art. 2º. </w:t>
      </w:r>
      <w:r w:rsidRPr="00CF2798">
        <w:rPr>
          <w:rFonts w:ascii="Arial" w:hAnsi="Arial" w:cs="Arial"/>
          <w:sz w:val="22"/>
          <w:szCs w:val="22"/>
        </w:rPr>
        <w:t xml:space="preserve">- Fica o Poder Executivo autorizado a incluir ações na Lei de Diretrizes Orçamentárias para 2021, Anexo III – Metas das Ações e Programas, estabelecida pela Lei Municipal nº </w:t>
      </w:r>
      <w:r w:rsidRPr="00CF2798">
        <w:rPr>
          <w:rFonts w:ascii="Arial" w:hAnsi="Arial" w:cs="Arial"/>
          <w:b/>
          <w:sz w:val="22"/>
          <w:szCs w:val="22"/>
        </w:rPr>
        <w:t>1.847/2021</w:t>
      </w:r>
      <w:r w:rsidRPr="00CF2798">
        <w:rPr>
          <w:rFonts w:ascii="Arial" w:hAnsi="Arial" w:cs="Arial"/>
          <w:sz w:val="22"/>
          <w:szCs w:val="22"/>
        </w:rPr>
        <w:t>, conforme Anexo II da presente Lei.</w:t>
      </w:r>
    </w:p>
    <w:p w:rsidR="00C01C4D" w:rsidRPr="00CF2798" w:rsidRDefault="00C01C4D" w:rsidP="00C01C4D">
      <w:pPr>
        <w:jc w:val="both"/>
        <w:rPr>
          <w:rFonts w:ascii="Arial" w:hAnsi="Arial" w:cs="Arial"/>
          <w:sz w:val="22"/>
          <w:szCs w:val="22"/>
        </w:rPr>
      </w:pPr>
    </w:p>
    <w:p w:rsidR="00C01C4D" w:rsidRPr="00CF2798" w:rsidRDefault="00C01C4D" w:rsidP="00C01C4D">
      <w:pPr>
        <w:jc w:val="both"/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sz w:val="22"/>
          <w:szCs w:val="22"/>
        </w:rPr>
        <w:t xml:space="preserve">          </w:t>
      </w:r>
      <w:r w:rsidRPr="00CF2798">
        <w:rPr>
          <w:rFonts w:ascii="Arial" w:hAnsi="Arial" w:cs="Arial"/>
          <w:sz w:val="22"/>
          <w:szCs w:val="22"/>
        </w:rPr>
        <w:tab/>
      </w:r>
      <w:r w:rsidRPr="00CF2798">
        <w:rPr>
          <w:rFonts w:ascii="Arial" w:hAnsi="Arial" w:cs="Arial"/>
          <w:sz w:val="22"/>
          <w:szCs w:val="22"/>
        </w:rPr>
        <w:tab/>
      </w:r>
      <w:r w:rsidRPr="00CF2798">
        <w:rPr>
          <w:rFonts w:ascii="Arial" w:hAnsi="Arial" w:cs="Arial"/>
          <w:sz w:val="22"/>
          <w:szCs w:val="22"/>
        </w:rPr>
        <w:tab/>
      </w:r>
      <w:r w:rsidRPr="00CF2798">
        <w:rPr>
          <w:rFonts w:ascii="Arial" w:hAnsi="Arial" w:cs="Arial"/>
          <w:b/>
          <w:sz w:val="22"/>
          <w:szCs w:val="22"/>
        </w:rPr>
        <w:t xml:space="preserve">Art. 3º. </w:t>
      </w:r>
      <w:r w:rsidRPr="00CF2798">
        <w:rPr>
          <w:rFonts w:ascii="Arial" w:hAnsi="Arial" w:cs="Arial"/>
          <w:sz w:val="22"/>
          <w:szCs w:val="22"/>
        </w:rPr>
        <w:t>– Fica o Poder Executivo Municipal autorizado a abrir Créditos Adicionais Especiais no Orçamento</w:t>
      </w:r>
      <w:r w:rsidRPr="00CF2798">
        <w:rPr>
          <w:rFonts w:ascii="Arial" w:hAnsi="Arial" w:cs="Arial"/>
          <w:b/>
          <w:sz w:val="22"/>
          <w:szCs w:val="22"/>
        </w:rPr>
        <w:t xml:space="preserve"> </w:t>
      </w:r>
      <w:r w:rsidRPr="00CF2798">
        <w:rPr>
          <w:rFonts w:ascii="Arial" w:hAnsi="Arial" w:cs="Arial"/>
          <w:sz w:val="22"/>
          <w:szCs w:val="22"/>
        </w:rPr>
        <w:t xml:space="preserve">para o exercício de 2022, estabelecido pela Lei Municipal nº </w:t>
      </w:r>
      <w:r w:rsidRPr="00CF2798">
        <w:rPr>
          <w:rFonts w:ascii="Arial" w:hAnsi="Arial" w:cs="Arial"/>
          <w:b/>
          <w:sz w:val="22"/>
          <w:szCs w:val="22"/>
        </w:rPr>
        <w:t>1.851/2021</w:t>
      </w:r>
      <w:r w:rsidRPr="00CF2798">
        <w:rPr>
          <w:rFonts w:ascii="Arial" w:hAnsi="Arial" w:cs="Arial"/>
          <w:sz w:val="22"/>
          <w:szCs w:val="22"/>
        </w:rPr>
        <w:t xml:space="preserve">, de 31 de dezembro de 2021, no valor de R$ 286.500,00 (duzentos e oitenta e seis mil e quinhentos reais), relativo a recursos financeiros oriundos do Contrato de Repasse Nº 889177/2019/MDR/CAIXA, firmado entre o Ministério do Desenvolvimento Regional, representado pela Caixa Econômica Federal e o Município de Dona Francisca, objetivando a execução de ações relativa ao Planejamento Urbano (pavimentação). </w:t>
      </w:r>
    </w:p>
    <w:p w:rsidR="00C01C4D" w:rsidRPr="00CF2798" w:rsidRDefault="00C01C4D" w:rsidP="00C01C4D">
      <w:pPr>
        <w:jc w:val="both"/>
        <w:rPr>
          <w:rFonts w:ascii="Arial" w:hAnsi="Arial" w:cs="Arial"/>
          <w:sz w:val="22"/>
          <w:szCs w:val="22"/>
        </w:rPr>
      </w:pPr>
    </w:p>
    <w:p w:rsidR="00C01C4D" w:rsidRPr="00CF2798" w:rsidRDefault="00C01C4D" w:rsidP="00C01C4D">
      <w:pPr>
        <w:jc w:val="both"/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sz w:val="22"/>
          <w:szCs w:val="22"/>
        </w:rPr>
        <w:t xml:space="preserve">               </w:t>
      </w:r>
      <w:r w:rsidRPr="00CF2798">
        <w:rPr>
          <w:rFonts w:ascii="Arial" w:hAnsi="Arial" w:cs="Arial"/>
          <w:sz w:val="22"/>
          <w:szCs w:val="22"/>
        </w:rPr>
        <w:tab/>
      </w:r>
      <w:r w:rsidRPr="00CF2798">
        <w:rPr>
          <w:rFonts w:ascii="Arial" w:hAnsi="Arial" w:cs="Arial"/>
          <w:sz w:val="22"/>
          <w:szCs w:val="22"/>
        </w:rPr>
        <w:tab/>
      </w:r>
      <w:r w:rsidRPr="00CF2798">
        <w:rPr>
          <w:rFonts w:ascii="Arial" w:hAnsi="Arial" w:cs="Arial"/>
          <w:b/>
          <w:sz w:val="22"/>
          <w:szCs w:val="22"/>
        </w:rPr>
        <w:t>Art. 2º</w:t>
      </w:r>
      <w:r w:rsidRPr="00CF2798">
        <w:rPr>
          <w:rFonts w:ascii="Arial" w:hAnsi="Arial" w:cs="Arial"/>
          <w:sz w:val="22"/>
          <w:szCs w:val="22"/>
        </w:rPr>
        <w:t xml:space="preserve"> - Servirá de recurso para a abertura do Crédito Adicional de que trata o artigo anterior, o excesso de arrecadação, do recurso vinculado ao referido Convênio.</w:t>
      </w:r>
    </w:p>
    <w:p w:rsidR="00C01C4D" w:rsidRPr="00CF2798" w:rsidRDefault="00C01C4D" w:rsidP="00C01C4D">
      <w:pPr>
        <w:jc w:val="both"/>
        <w:rPr>
          <w:rFonts w:ascii="Arial" w:hAnsi="Arial" w:cs="Arial"/>
          <w:sz w:val="22"/>
          <w:szCs w:val="22"/>
        </w:rPr>
      </w:pPr>
    </w:p>
    <w:p w:rsidR="00C01C4D" w:rsidRPr="00CF2798" w:rsidRDefault="00C01C4D" w:rsidP="00C01C4D">
      <w:pPr>
        <w:ind w:firstLine="2098"/>
        <w:jc w:val="both"/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b/>
          <w:sz w:val="22"/>
          <w:szCs w:val="22"/>
        </w:rPr>
        <w:tab/>
        <w:t>Art. 3º</w:t>
      </w:r>
      <w:r w:rsidRPr="00CF2798">
        <w:rPr>
          <w:rFonts w:ascii="Arial" w:hAnsi="Arial" w:cs="Arial"/>
          <w:sz w:val="22"/>
          <w:szCs w:val="22"/>
        </w:rPr>
        <w:t xml:space="preserve"> - Esta Lei entra em vigor na data de sua publicação.</w:t>
      </w:r>
    </w:p>
    <w:p w:rsidR="00E43180" w:rsidRPr="00CF2798" w:rsidRDefault="00E43180" w:rsidP="00E43180">
      <w:pPr>
        <w:jc w:val="both"/>
        <w:rPr>
          <w:rFonts w:ascii="Arial" w:hAnsi="Arial" w:cs="Arial"/>
          <w:sz w:val="22"/>
          <w:szCs w:val="22"/>
        </w:rPr>
      </w:pPr>
    </w:p>
    <w:p w:rsidR="00E43180" w:rsidRPr="00CF2798" w:rsidRDefault="00E43180" w:rsidP="00E43180">
      <w:pPr>
        <w:jc w:val="both"/>
        <w:rPr>
          <w:rFonts w:ascii="Arial" w:hAnsi="Arial" w:cs="Arial"/>
          <w:sz w:val="22"/>
          <w:szCs w:val="22"/>
        </w:rPr>
      </w:pPr>
    </w:p>
    <w:p w:rsidR="00C46658" w:rsidRPr="00CF2798" w:rsidRDefault="00C46658" w:rsidP="00FB15FF">
      <w:pPr>
        <w:jc w:val="both"/>
        <w:rPr>
          <w:rFonts w:ascii="Arial" w:hAnsi="Arial" w:cs="Arial"/>
          <w:b/>
          <w:sz w:val="22"/>
          <w:szCs w:val="22"/>
        </w:rPr>
      </w:pPr>
      <w:r w:rsidRPr="00CF2798">
        <w:rPr>
          <w:rFonts w:ascii="Arial" w:hAnsi="Arial" w:cs="Arial"/>
          <w:b/>
          <w:sz w:val="22"/>
          <w:szCs w:val="22"/>
        </w:rPr>
        <w:t xml:space="preserve"> </w:t>
      </w:r>
      <w:r w:rsidR="00655451" w:rsidRPr="00CF2798">
        <w:rPr>
          <w:rFonts w:ascii="Arial" w:hAnsi="Arial" w:cs="Arial"/>
          <w:b/>
          <w:sz w:val="22"/>
          <w:szCs w:val="22"/>
        </w:rPr>
        <w:t xml:space="preserve">                     </w:t>
      </w:r>
      <w:r w:rsidRPr="00CF2798">
        <w:rPr>
          <w:rFonts w:ascii="Arial" w:hAnsi="Arial" w:cs="Arial"/>
          <w:b/>
          <w:sz w:val="22"/>
          <w:szCs w:val="22"/>
        </w:rPr>
        <w:t>GABINETE DO PREFEITO M</w:t>
      </w:r>
      <w:r w:rsidR="00D61345" w:rsidRPr="00CF2798">
        <w:rPr>
          <w:rFonts w:ascii="Arial" w:hAnsi="Arial" w:cs="Arial"/>
          <w:b/>
          <w:sz w:val="22"/>
          <w:szCs w:val="22"/>
        </w:rPr>
        <w:t xml:space="preserve">UNICIPAL DE DONA FRANCISCA, aos </w:t>
      </w:r>
      <w:r w:rsidR="00306E9D">
        <w:rPr>
          <w:rFonts w:ascii="Arial" w:hAnsi="Arial" w:cs="Arial"/>
          <w:b/>
          <w:sz w:val="22"/>
          <w:szCs w:val="22"/>
        </w:rPr>
        <w:t>treze</w:t>
      </w:r>
      <w:r w:rsidR="00D61345" w:rsidRPr="00CF2798">
        <w:rPr>
          <w:rFonts w:ascii="Arial" w:hAnsi="Arial" w:cs="Arial"/>
          <w:b/>
          <w:sz w:val="22"/>
          <w:szCs w:val="22"/>
        </w:rPr>
        <w:t xml:space="preserve"> </w:t>
      </w:r>
      <w:r w:rsidRPr="00CF2798">
        <w:rPr>
          <w:rFonts w:ascii="Arial" w:hAnsi="Arial" w:cs="Arial"/>
          <w:b/>
          <w:sz w:val="22"/>
          <w:szCs w:val="22"/>
        </w:rPr>
        <w:t>dia</w:t>
      </w:r>
      <w:r w:rsidR="00655451" w:rsidRPr="00CF2798">
        <w:rPr>
          <w:rFonts w:ascii="Arial" w:hAnsi="Arial" w:cs="Arial"/>
          <w:b/>
          <w:sz w:val="22"/>
          <w:szCs w:val="22"/>
        </w:rPr>
        <w:t>s</w:t>
      </w:r>
      <w:r w:rsidRPr="00CF2798">
        <w:rPr>
          <w:rFonts w:ascii="Arial" w:hAnsi="Arial" w:cs="Arial"/>
          <w:b/>
          <w:sz w:val="22"/>
          <w:szCs w:val="22"/>
        </w:rPr>
        <w:t xml:space="preserve"> do mês de </w:t>
      </w:r>
      <w:r w:rsidR="00D61345" w:rsidRPr="00CF2798">
        <w:rPr>
          <w:rFonts w:ascii="Arial" w:hAnsi="Arial" w:cs="Arial"/>
          <w:b/>
          <w:sz w:val="22"/>
          <w:szCs w:val="22"/>
        </w:rPr>
        <w:t>abril</w:t>
      </w:r>
      <w:r w:rsidRPr="00CF2798">
        <w:rPr>
          <w:rFonts w:ascii="Arial" w:hAnsi="Arial" w:cs="Arial"/>
          <w:b/>
          <w:sz w:val="22"/>
          <w:szCs w:val="22"/>
        </w:rPr>
        <w:t xml:space="preserve"> de 2022.</w:t>
      </w:r>
    </w:p>
    <w:p w:rsidR="00C46658" w:rsidRPr="00CF2798" w:rsidRDefault="00C46658" w:rsidP="00C46658">
      <w:pPr>
        <w:spacing w:after="240"/>
        <w:ind w:firstLine="2268"/>
        <w:jc w:val="both"/>
        <w:rPr>
          <w:rFonts w:ascii="Arial" w:eastAsiaTheme="minorHAnsi" w:hAnsi="Arial" w:cs="Arial"/>
          <w:b/>
          <w:sz w:val="22"/>
          <w:szCs w:val="22"/>
        </w:rPr>
      </w:pPr>
    </w:p>
    <w:p w:rsidR="00C46658" w:rsidRPr="00CF2798" w:rsidRDefault="00C46658" w:rsidP="00C46658">
      <w:pPr>
        <w:jc w:val="center"/>
        <w:rPr>
          <w:rFonts w:ascii="Arial" w:hAnsi="Arial" w:cs="Arial"/>
          <w:b/>
          <w:sz w:val="22"/>
          <w:szCs w:val="22"/>
        </w:rPr>
      </w:pPr>
    </w:p>
    <w:p w:rsidR="00C46658" w:rsidRPr="00CF2798" w:rsidRDefault="00C46658" w:rsidP="00C46658">
      <w:pPr>
        <w:jc w:val="center"/>
        <w:rPr>
          <w:rFonts w:ascii="Arial" w:hAnsi="Arial" w:cs="Arial"/>
          <w:b/>
          <w:sz w:val="22"/>
          <w:szCs w:val="22"/>
        </w:rPr>
      </w:pPr>
      <w:r w:rsidRPr="00CF2798">
        <w:rPr>
          <w:rFonts w:ascii="Arial" w:hAnsi="Arial" w:cs="Arial"/>
          <w:b/>
          <w:sz w:val="22"/>
          <w:szCs w:val="22"/>
        </w:rPr>
        <w:t>OLAVO JOSÉ CASSOL</w:t>
      </w:r>
    </w:p>
    <w:p w:rsidR="00C46658" w:rsidRPr="00CF2798" w:rsidRDefault="00C46658" w:rsidP="00C46658">
      <w:pPr>
        <w:jc w:val="center"/>
        <w:rPr>
          <w:rFonts w:ascii="Arial" w:hAnsi="Arial" w:cs="Arial"/>
          <w:b/>
          <w:sz w:val="22"/>
          <w:szCs w:val="22"/>
        </w:rPr>
      </w:pPr>
      <w:r w:rsidRPr="00CF2798">
        <w:rPr>
          <w:rFonts w:ascii="Arial" w:hAnsi="Arial" w:cs="Arial"/>
          <w:b/>
          <w:sz w:val="22"/>
          <w:szCs w:val="22"/>
        </w:rPr>
        <w:t>Prefeito Municipal</w:t>
      </w:r>
    </w:p>
    <w:p w:rsidR="00C46658" w:rsidRPr="00CF2798" w:rsidRDefault="00C46658" w:rsidP="00C46658">
      <w:pPr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sz w:val="22"/>
          <w:szCs w:val="22"/>
        </w:rPr>
        <w:t>Registre-se e Publique-se</w:t>
      </w:r>
    </w:p>
    <w:p w:rsidR="00C46658" w:rsidRPr="00CF2798" w:rsidRDefault="00306E9D" w:rsidP="00C4665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13</w:t>
      </w:r>
      <w:r w:rsidR="00C46658" w:rsidRPr="00CF2798">
        <w:rPr>
          <w:rFonts w:ascii="Arial" w:hAnsi="Arial" w:cs="Arial"/>
          <w:sz w:val="22"/>
          <w:szCs w:val="22"/>
        </w:rPr>
        <w:t xml:space="preserve"> de </w:t>
      </w:r>
      <w:r w:rsidR="00D61345" w:rsidRPr="00CF2798">
        <w:rPr>
          <w:rFonts w:ascii="Arial" w:hAnsi="Arial" w:cs="Arial"/>
          <w:sz w:val="22"/>
          <w:szCs w:val="22"/>
        </w:rPr>
        <w:t>abril</w:t>
      </w:r>
      <w:r w:rsidR="00C46658" w:rsidRPr="00CF2798">
        <w:rPr>
          <w:rFonts w:ascii="Arial" w:hAnsi="Arial" w:cs="Arial"/>
          <w:sz w:val="22"/>
          <w:szCs w:val="22"/>
        </w:rPr>
        <w:t xml:space="preserve"> de 2022</w:t>
      </w:r>
    </w:p>
    <w:p w:rsidR="00C46658" w:rsidRPr="00CF2798" w:rsidRDefault="00C46658" w:rsidP="00C46658">
      <w:pPr>
        <w:rPr>
          <w:rFonts w:ascii="Arial" w:hAnsi="Arial" w:cs="Arial"/>
          <w:sz w:val="22"/>
          <w:szCs w:val="22"/>
        </w:rPr>
      </w:pPr>
    </w:p>
    <w:p w:rsidR="004D320E" w:rsidRPr="00CF2798" w:rsidRDefault="004D320E" w:rsidP="00C46658">
      <w:pPr>
        <w:rPr>
          <w:rFonts w:ascii="Arial" w:hAnsi="Arial" w:cs="Arial"/>
          <w:sz w:val="22"/>
          <w:szCs w:val="22"/>
        </w:rPr>
      </w:pPr>
    </w:p>
    <w:p w:rsidR="00C46658" w:rsidRPr="00CF2798" w:rsidRDefault="00C46658" w:rsidP="00C46658">
      <w:pPr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sz w:val="22"/>
          <w:szCs w:val="22"/>
        </w:rPr>
        <w:t>MICHEL SONEGO</w:t>
      </w:r>
    </w:p>
    <w:p w:rsidR="00C46658" w:rsidRPr="00CF2798" w:rsidRDefault="00C46658" w:rsidP="00C46658">
      <w:pPr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sz w:val="22"/>
          <w:szCs w:val="22"/>
        </w:rPr>
        <w:t>Secretário Municipal de Gestão Administrativa,</w:t>
      </w:r>
    </w:p>
    <w:p w:rsidR="00CC17DC" w:rsidRPr="00CF2798" w:rsidRDefault="00C46658" w:rsidP="00E43180">
      <w:pPr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sz w:val="22"/>
          <w:szCs w:val="22"/>
        </w:rPr>
        <w:t>Financeira e de Planejamento.</w:t>
      </w:r>
    </w:p>
    <w:sectPr w:rsidR="00CC17DC" w:rsidRPr="00CF2798" w:rsidSect="004F7886">
      <w:pgSz w:w="11906" w:h="16838"/>
      <w:pgMar w:top="1985" w:right="1701" w:bottom="993" w:left="1701" w:header="709" w:footer="709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28"/>
    <w:rsid w:val="000310C0"/>
    <w:rsid w:val="000366C1"/>
    <w:rsid w:val="000707E7"/>
    <w:rsid w:val="00090753"/>
    <w:rsid w:val="000A37DA"/>
    <w:rsid w:val="000C1687"/>
    <w:rsid w:val="000C5FC3"/>
    <w:rsid w:val="0014257F"/>
    <w:rsid w:val="001665F5"/>
    <w:rsid w:val="00166ED3"/>
    <w:rsid w:val="001719F7"/>
    <w:rsid w:val="001875B0"/>
    <w:rsid w:val="001D0DE1"/>
    <w:rsid w:val="001D2850"/>
    <w:rsid w:val="001D78AD"/>
    <w:rsid w:val="001E27F6"/>
    <w:rsid w:val="001F503A"/>
    <w:rsid w:val="00261F15"/>
    <w:rsid w:val="00292F95"/>
    <w:rsid w:val="003028F8"/>
    <w:rsid w:val="00306E9D"/>
    <w:rsid w:val="00310BCB"/>
    <w:rsid w:val="00312372"/>
    <w:rsid w:val="00312B6B"/>
    <w:rsid w:val="00316BA3"/>
    <w:rsid w:val="00344A65"/>
    <w:rsid w:val="0039720A"/>
    <w:rsid w:val="003B7EC0"/>
    <w:rsid w:val="003E2D1D"/>
    <w:rsid w:val="003F72D6"/>
    <w:rsid w:val="00422C8B"/>
    <w:rsid w:val="00424DF1"/>
    <w:rsid w:val="00425739"/>
    <w:rsid w:val="004263E3"/>
    <w:rsid w:val="00433E50"/>
    <w:rsid w:val="00460691"/>
    <w:rsid w:val="00461AD5"/>
    <w:rsid w:val="00476FB2"/>
    <w:rsid w:val="004B51FF"/>
    <w:rsid w:val="004D320E"/>
    <w:rsid w:val="004F7886"/>
    <w:rsid w:val="00503DFE"/>
    <w:rsid w:val="00511388"/>
    <w:rsid w:val="00527590"/>
    <w:rsid w:val="00527650"/>
    <w:rsid w:val="00552703"/>
    <w:rsid w:val="00575607"/>
    <w:rsid w:val="00584240"/>
    <w:rsid w:val="005C4F93"/>
    <w:rsid w:val="005D3FC3"/>
    <w:rsid w:val="005D614E"/>
    <w:rsid w:val="005D7BE2"/>
    <w:rsid w:val="0060187B"/>
    <w:rsid w:val="00606E24"/>
    <w:rsid w:val="0061599A"/>
    <w:rsid w:val="00622E3D"/>
    <w:rsid w:val="00634325"/>
    <w:rsid w:val="00655451"/>
    <w:rsid w:val="00665405"/>
    <w:rsid w:val="006747B3"/>
    <w:rsid w:val="00680E31"/>
    <w:rsid w:val="00705D70"/>
    <w:rsid w:val="00741336"/>
    <w:rsid w:val="00760B28"/>
    <w:rsid w:val="00771F64"/>
    <w:rsid w:val="00773BFD"/>
    <w:rsid w:val="0078057A"/>
    <w:rsid w:val="00791827"/>
    <w:rsid w:val="007A7BD6"/>
    <w:rsid w:val="007D65C4"/>
    <w:rsid w:val="007F6CBE"/>
    <w:rsid w:val="00823D7E"/>
    <w:rsid w:val="00852A99"/>
    <w:rsid w:val="00876B92"/>
    <w:rsid w:val="00881ECA"/>
    <w:rsid w:val="009107EB"/>
    <w:rsid w:val="00933691"/>
    <w:rsid w:val="00986240"/>
    <w:rsid w:val="00990136"/>
    <w:rsid w:val="009939B2"/>
    <w:rsid w:val="009C23B4"/>
    <w:rsid w:val="009C33DC"/>
    <w:rsid w:val="00A36C35"/>
    <w:rsid w:val="00A668A7"/>
    <w:rsid w:val="00AE353B"/>
    <w:rsid w:val="00AF1557"/>
    <w:rsid w:val="00B15AFD"/>
    <w:rsid w:val="00B41512"/>
    <w:rsid w:val="00B66FFB"/>
    <w:rsid w:val="00B851D3"/>
    <w:rsid w:val="00BC504B"/>
    <w:rsid w:val="00BD27C7"/>
    <w:rsid w:val="00C01C4D"/>
    <w:rsid w:val="00C2079F"/>
    <w:rsid w:val="00C35F3D"/>
    <w:rsid w:val="00C46658"/>
    <w:rsid w:val="00C568E1"/>
    <w:rsid w:val="00C776FC"/>
    <w:rsid w:val="00CC17DC"/>
    <w:rsid w:val="00CC71E6"/>
    <w:rsid w:val="00CF2798"/>
    <w:rsid w:val="00CF3DB8"/>
    <w:rsid w:val="00D53B34"/>
    <w:rsid w:val="00D61345"/>
    <w:rsid w:val="00DA0CE0"/>
    <w:rsid w:val="00DB2267"/>
    <w:rsid w:val="00DB7F20"/>
    <w:rsid w:val="00DC426A"/>
    <w:rsid w:val="00DD09A2"/>
    <w:rsid w:val="00DD4C76"/>
    <w:rsid w:val="00DD5EE9"/>
    <w:rsid w:val="00DD7EF2"/>
    <w:rsid w:val="00DE0ACF"/>
    <w:rsid w:val="00DF6B09"/>
    <w:rsid w:val="00E158AC"/>
    <w:rsid w:val="00E22ED0"/>
    <w:rsid w:val="00E43180"/>
    <w:rsid w:val="00E63EEB"/>
    <w:rsid w:val="00E86100"/>
    <w:rsid w:val="00EB3C1C"/>
    <w:rsid w:val="00EE4F77"/>
    <w:rsid w:val="00F549AC"/>
    <w:rsid w:val="00FA0302"/>
    <w:rsid w:val="00FB15FF"/>
    <w:rsid w:val="00FC4FD3"/>
    <w:rsid w:val="00FC7548"/>
    <w:rsid w:val="00FD0ABB"/>
    <w:rsid w:val="00FD685B"/>
    <w:rsid w:val="00FE28AE"/>
    <w:rsid w:val="00FF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EEDDF2E-E6F2-4299-8854-CC036FC3E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B28"/>
  </w:style>
  <w:style w:type="paragraph" w:styleId="Ttulo1">
    <w:name w:val="heading 1"/>
    <w:basedOn w:val="Normal"/>
    <w:next w:val="Normal"/>
    <w:qFormat/>
    <w:rsid w:val="00261F15"/>
    <w:pPr>
      <w:keepNext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60B28"/>
    <w:pPr>
      <w:spacing w:after="120"/>
    </w:pPr>
  </w:style>
  <w:style w:type="paragraph" w:styleId="Corpodetexto2">
    <w:name w:val="Body Text 2"/>
    <w:basedOn w:val="Normal"/>
    <w:link w:val="Corpodetexto2Char"/>
    <w:rsid w:val="00760B28"/>
    <w:pPr>
      <w:jc w:val="both"/>
    </w:pPr>
    <w:rPr>
      <w:sz w:val="24"/>
      <w:szCs w:val="24"/>
    </w:rPr>
  </w:style>
  <w:style w:type="paragraph" w:styleId="Recuodecorpodetexto2">
    <w:name w:val="Body Text Indent 2"/>
    <w:basedOn w:val="Normal"/>
    <w:rsid w:val="00760B28"/>
    <w:pPr>
      <w:ind w:firstLine="708"/>
      <w:jc w:val="both"/>
    </w:pPr>
    <w:rPr>
      <w:b/>
      <w:bCs/>
      <w:sz w:val="24"/>
      <w:szCs w:val="24"/>
    </w:rPr>
  </w:style>
  <w:style w:type="table" w:styleId="Tabelacomgrade7">
    <w:name w:val="Table Grid 7"/>
    <w:basedOn w:val="Tabelanormal"/>
    <w:rsid w:val="00760B2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">
    <w:name w:val="Table Grid"/>
    <w:basedOn w:val="Tabelanormal"/>
    <w:rsid w:val="00760B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qFormat/>
    <w:rsid w:val="00DD09A2"/>
    <w:rPr>
      <w:b/>
      <w:bCs/>
    </w:rPr>
  </w:style>
  <w:style w:type="character" w:customStyle="1" w:styleId="Corpodetexto2Char">
    <w:name w:val="Corpo de texto 2 Char"/>
    <w:link w:val="Corpodetexto2"/>
    <w:rsid w:val="00CC71E6"/>
    <w:rPr>
      <w:sz w:val="24"/>
      <w:szCs w:val="24"/>
    </w:rPr>
  </w:style>
  <w:style w:type="paragraph" w:styleId="Textodebalo">
    <w:name w:val="Balloon Text"/>
    <w:basedOn w:val="Normal"/>
    <w:link w:val="TextodebaloChar"/>
    <w:rsid w:val="00F549A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F549AC"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basedOn w:val="Fontepargpadro"/>
    <w:link w:val="Corpodetexto"/>
    <w:rsid w:val="00344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4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8C226-2997-4B24-B072-C0655F564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Mensagem nº 008/2007               Dona Francisca, 19 de janeiro de 2007</vt:lpstr>
    </vt:vector>
  </TitlesOfParts>
  <Company>Kille®Soft</Company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Mensagem nº 008/2007               Dona Francisca, 19 de janeiro de 2007</dc:title>
  <dc:creator>contab</dc:creator>
  <cp:lastModifiedBy>Camara D. Francisca</cp:lastModifiedBy>
  <cp:revision>2</cp:revision>
  <cp:lastPrinted>2022-04-13T11:33:00Z</cp:lastPrinted>
  <dcterms:created xsi:type="dcterms:W3CDTF">2022-04-13T16:24:00Z</dcterms:created>
  <dcterms:modified xsi:type="dcterms:W3CDTF">2022-04-13T16:24:00Z</dcterms:modified>
</cp:coreProperties>
</file>