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83" w:rsidRPr="00D1132A" w:rsidRDefault="007C2583" w:rsidP="00D1132A">
      <w:pPr>
        <w:pStyle w:val="Corpodetexto21"/>
        <w:tabs>
          <w:tab w:val="clear" w:pos="4253"/>
        </w:tabs>
        <w:spacing w:before="0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7C2583" w:rsidRPr="00D1132A" w:rsidRDefault="007C2583" w:rsidP="00D1132A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MUNICÍPIO DE </w:t>
      </w:r>
      <w:r>
        <w:rPr>
          <w:rFonts w:ascii="Calibri" w:hAnsi="Calibri" w:cs="Arial"/>
          <w:b/>
          <w:sz w:val="24"/>
          <w:szCs w:val="24"/>
        </w:rPr>
        <w:t>RESTINGA SECA</w:t>
      </w:r>
    </w:p>
    <w:p w:rsidR="007C2583" w:rsidRPr="00D1132A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ORÇAMENTO202</w:t>
      </w:r>
      <w:r w:rsidR="00175C2E">
        <w:rPr>
          <w:rFonts w:ascii="Calibri" w:hAnsi="Calibri" w:cs="Arial"/>
          <w:b/>
          <w:sz w:val="24"/>
          <w:szCs w:val="24"/>
        </w:rPr>
        <w:t>1</w:t>
      </w:r>
    </w:p>
    <w:p w:rsidR="007C2583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DEMONSTRATIVO DA COMPATIBILIDADE </w:t>
      </w:r>
      <w:r w:rsidR="00B03B5C">
        <w:rPr>
          <w:rFonts w:ascii="Calibri" w:hAnsi="Calibri" w:cs="Arial"/>
          <w:b/>
          <w:sz w:val="24"/>
          <w:szCs w:val="24"/>
        </w:rPr>
        <w:t>DO ORÇAMENTO COM O ANEXO DE METAS FISCAIS (LRF, Art. 5º, I)</w:t>
      </w:r>
    </w:p>
    <w:p w:rsidR="00B03B5C" w:rsidRDefault="00B03B5C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5C4D0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(A)-  RECURSOS DO TESOURO MUNICIPAL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7C2583" w:rsidRPr="00D1132A" w:rsidRDefault="007C2583" w:rsidP="00175C2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METAS FISCAIS FIXADAS NA LDO PARA 20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="00175C2E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7C2583" w:rsidRPr="00D1132A" w:rsidRDefault="006E24F0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65.275.053,02</w:t>
            </w:r>
          </w:p>
        </w:tc>
        <w:tc>
          <w:tcPr>
            <w:tcW w:w="1843" w:type="dxa"/>
          </w:tcPr>
          <w:p w:rsidR="002C445F" w:rsidRPr="00D1132A" w:rsidRDefault="002C445F" w:rsidP="002C445F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50.589.603,00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pStyle w:val="Cabealho"/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7C2583" w:rsidRPr="00D1132A" w:rsidRDefault="006E24F0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54.738.108,86</w:t>
            </w:r>
          </w:p>
        </w:tc>
        <w:tc>
          <w:tcPr>
            <w:tcW w:w="1843" w:type="dxa"/>
          </w:tcPr>
          <w:p w:rsidR="007C2583" w:rsidRPr="00D1132A" w:rsidRDefault="002C445F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49.529.615,00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7C2583" w:rsidRPr="00D1132A" w:rsidRDefault="006E24F0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65.824.485,64</w:t>
            </w:r>
          </w:p>
        </w:tc>
        <w:tc>
          <w:tcPr>
            <w:tcW w:w="1843" w:type="dxa"/>
          </w:tcPr>
          <w:p w:rsidR="007C2583" w:rsidRPr="00D1132A" w:rsidRDefault="002C445F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55.513.603,00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7C2583" w:rsidRPr="00D1132A" w:rsidRDefault="006E24F0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64.539.188,81</w:t>
            </w:r>
          </w:p>
        </w:tc>
        <w:tc>
          <w:tcPr>
            <w:tcW w:w="1843" w:type="dxa"/>
          </w:tcPr>
          <w:p w:rsidR="007C2583" w:rsidRPr="00D1132A" w:rsidRDefault="002C445F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53.094.838,49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7C2583" w:rsidRPr="00D1132A" w:rsidRDefault="006E24F0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(9.801.079,95)</w:t>
            </w:r>
          </w:p>
        </w:tc>
        <w:tc>
          <w:tcPr>
            <w:tcW w:w="1843" w:type="dxa"/>
          </w:tcPr>
          <w:p w:rsidR="007C2583" w:rsidRPr="00D1132A" w:rsidRDefault="002C445F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(3.565.223,49)</w:t>
            </w:r>
          </w:p>
        </w:tc>
      </w:tr>
    </w:tbl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(B) - RECURSOS DO REGIME PRÓPRIO DE PREVIDÊNCIA SOCIAL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7C2583" w:rsidRPr="00D1132A" w:rsidRDefault="007C2583" w:rsidP="00175C2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METAS FISCAIS FIXADAS NA LDO PARA 20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="00175C2E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7C2583" w:rsidRPr="00D1132A" w:rsidRDefault="0020244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10.972.848,70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9.363.000,00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7C2583" w:rsidRPr="00D1132A" w:rsidRDefault="0020244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7.852.410,12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8.098.000,00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7C2583" w:rsidRPr="00D1132A" w:rsidRDefault="00202441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10.972.848,70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9.416.000,00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7C2583" w:rsidRPr="00D1132A" w:rsidRDefault="0020244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10.972.848,70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9.416.000,00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7C2583" w:rsidRPr="00D1132A" w:rsidRDefault="0020244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(3.120.438,58)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(1.318.000,00)</w:t>
            </w:r>
          </w:p>
        </w:tc>
      </w:tr>
    </w:tbl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(C) – CONSOLIDAÇÃO GERAL  (A + B)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7C2583" w:rsidRPr="00D1132A" w:rsidRDefault="007C2583" w:rsidP="00175C2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METAS FISCAIS FIXADAS NA LDO PARA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202</w:t>
            </w:r>
            <w:r w:rsidR="00175C2E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7C2583" w:rsidRPr="00D1132A" w:rsidRDefault="0020244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76.247.901,72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59.952.603,00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7C2583" w:rsidRPr="00D1132A" w:rsidRDefault="005C4D00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62.590.518,98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57.627.615,00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7C2583" w:rsidRPr="00D1132A" w:rsidRDefault="005C4D00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76.797.334,34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64.929.603,00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7C2583" w:rsidRPr="00D1132A" w:rsidRDefault="005C4D00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75.512.037,51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62.510.838,49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5C4D00" w:rsidRPr="00D1132A" w:rsidRDefault="005C4D00" w:rsidP="00A94691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(12.921.518,5</w:t>
            </w:r>
            <w:r w:rsidR="00A94691">
              <w:rPr>
                <w:rFonts w:ascii="Calibri" w:hAnsi="Calibri" w:cs="Arial"/>
                <w:noProof w:val="0"/>
                <w:sz w:val="24"/>
                <w:szCs w:val="24"/>
              </w:rPr>
              <w:t>3)</w:t>
            </w:r>
          </w:p>
        </w:tc>
        <w:tc>
          <w:tcPr>
            <w:tcW w:w="1843" w:type="dxa"/>
          </w:tcPr>
          <w:p w:rsidR="007C2583" w:rsidRPr="00D1132A" w:rsidRDefault="00AB13F8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(4.883.223,49)</w:t>
            </w:r>
          </w:p>
        </w:tc>
      </w:tr>
    </w:tbl>
    <w:p w:rsidR="007C2583" w:rsidRPr="00D1132A" w:rsidRDefault="007C2583" w:rsidP="00D1132A">
      <w:pPr>
        <w:spacing w:before="120" w:after="120" w:line="360" w:lineRule="auto"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sectPr w:rsidR="007C2583" w:rsidRPr="00D1132A" w:rsidSect="005C4D0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4" w:right="1701" w:bottom="1134" w:left="1701" w:header="720" w:footer="720" w:gutter="0"/>
      <w:pgNumType w:start="6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F9B" w:rsidRDefault="000D1F9B" w:rsidP="00D1132A">
      <w:r>
        <w:separator/>
      </w:r>
    </w:p>
  </w:endnote>
  <w:endnote w:type="continuationSeparator" w:id="1">
    <w:p w:rsidR="000D1F9B" w:rsidRDefault="000D1F9B" w:rsidP="00D1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41" w:rsidRDefault="00E721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244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2441" w:rsidRDefault="0020244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41" w:rsidRDefault="0020244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F9B" w:rsidRDefault="000D1F9B" w:rsidP="00D1132A">
      <w:r>
        <w:separator/>
      </w:r>
    </w:p>
  </w:footnote>
  <w:footnote w:type="continuationSeparator" w:id="1">
    <w:p w:rsidR="000D1F9B" w:rsidRDefault="000D1F9B" w:rsidP="00D11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41" w:rsidRDefault="00202441" w:rsidP="00F77D4B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41" w:rsidRPr="00D1132A" w:rsidRDefault="00202441" w:rsidP="00D113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2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3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5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32A"/>
    <w:rsid w:val="00011EC1"/>
    <w:rsid w:val="00012EF3"/>
    <w:rsid w:val="00017F52"/>
    <w:rsid w:val="000477C5"/>
    <w:rsid w:val="0008586D"/>
    <w:rsid w:val="000A2276"/>
    <w:rsid w:val="000B25A3"/>
    <w:rsid w:val="000D1F9B"/>
    <w:rsid w:val="000D7390"/>
    <w:rsid w:val="00101263"/>
    <w:rsid w:val="001206BC"/>
    <w:rsid w:val="001679AC"/>
    <w:rsid w:val="00175C2E"/>
    <w:rsid w:val="001A4CD2"/>
    <w:rsid w:val="001C7602"/>
    <w:rsid w:val="001D1E43"/>
    <w:rsid w:val="001E6A3F"/>
    <w:rsid w:val="00202441"/>
    <w:rsid w:val="00205463"/>
    <w:rsid w:val="00213AE7"/>
    <w:rsid w:val="0022287B"/>
    <w:rsid w:val="0022561F"/>
    <w:rsid w:val="00237B07"/>
    <w:rsid w:val="002730F7"/>
    <w:rsid w:val="00286E6A"/>
    <w:rsid w:val="0028715B"/>
    <w:rsid w:val="0029515F"/>
    <w:rsid w:val="002A5094"/>
    <w:rsid w:val="002B2AF7"/>
    <w:rsid w:val="002B2B0F"/>
    <w:rsid w:val="002B394A"/>
    <w:rsid w:val="002B47FA"/>
    <w:rsid w:val="002C445F"/>
    <w:rsid w:val="002D01C7"/>
    <w:rsid w:val="002E3075"/>
    <w:rsid w:val="002E7B9C"/>
    <w:rsid w:val="0033231E"/>
    <w:rsid w:val="003470C8"/>
    <w:rsid w:val="00374EE8"/>
    <w:rsid w:val="00386325"/>
    <w:rsid w:val="003902C0"/>
    <w:rsid w:val="003D35B9"/>
    <w:rsid w:val="003F3C1B"/>
    <w:rsid w:val="0042057F"/>
    <w:rsid w:val="004311AC"/>
    <w:rsid w:val="0043680F"/>
    <w:rsid w:val="00444601"/>
    <w:rsid w:val="00452007"/>
    <w:rsid w:val="00493C9F"/>
    <w:rsid w:val="00500124"/>
    <w:rsid w:val="005100A8"/>
    <w:rsid w:val="00580C59"/>
    <w:rsid w:val="005859EE"/>
    <w:rsid w:val="005B1C20"/>
    <w:rsid w:val="005C4D00"/>
    <w:rsid w:val="005E084B"/>
    <w:rsid w:val="00630CE2"/>
    <w:rsid w:val="00653657"/>
    <w:rsid w:val="006849D4"/>
    <w:rsid w:val="006A6B88"/>
    <w:rsid w:val="006B7A0D"/>
    <w:rsid w:val="006E24F0"/>
    <w:rsid w:val="006F7951"/>
    <w:rsid w:val="0071255A"/>
    <w:rsid w:val="00713718"/>
    <w:rsid w:val="00727A2E"/>
    <w:rsid w:val="00734EFB"/>
    <w:rsid w:val="007839C1"/>
    <w:rsid w:val="007C2583"/>
    <w:rsid w:val="007C3CD9"/>
    <w:rsid w:val="007C4FCA"/>
    <w:rsid w:val="00814BE7"/>
    <w:rsid w:val="00834B7C"/>
    <w:rsid w:val="008506D5"/>
    <w:rsid w:val="00851C2A"/>
    <w:rsid w:val="0086301D"/>
    <w:rsid w:val="0088224D"/>
    <w:rsid w:val="008A558E"/>
    <w:rsid w:val="008C0466"/>
    <w:rsid w:val="00921E8C"/>
    <w:rsid w:val="009544D1"/>
    <w:rsid w:val="00994F6E"/>
    <w:rsid w:val="009C6C7E"/>
    <w:rsid w:val="009C6E68"/>
    <w:rsid w:val="009D71C6"/>
    <w:rsid w:val="009E02DA"/>
    <w:rsid w:val="00A00784"/>
    <w:rsid w:val="00A13F77"/>
    <w:rsid w:val="00A16036"/>
    <w:rsid w:val="00A576C4"/>
    <w:rsid w:val="00A61111"/>
    <w:rsid w:val="00A84692"/>
    <w:rsid w:val="00A86665"/>
    <w:rsid w:val="00A94691"/>
    <w:rsid w:val="00AB13F8"/>
    <w:rsid w:val="00B03B5C"/>
    <w:rsid w:val="00B21CBA"/>
    <w:rsid w:val="00B25C1C"/>
    <w:rsid w:val="00B30574"/>
    <w:rsid w:val="00B71174"/>
    <w:rsid w:val="00B7387A"/>
    <w:rsid w:val="00B752F4"/>
    <w:rsid w:val="00B92A13"/>
    <w:rsid w:val="00BB5A29"/>
    <w:rsid w:val="00C04C26"/>
    <w:rsid w:val="00C20EBB"/>
    <w:rsid w:val="00C33887"/>
    <w:rsid w:val="00C937D2"/>
    <w:rsid w:val="00C9796E"/>
    <w:rsid w:val="00CA2BF7"/>
    <w:rsid w:val="00CB698D"/>
    <w:rsid w:val="00CF6854"/>
    <w:rsid w:val="00D1132A"/>
    <w:rsid w:val="00D432C5"/>
    <w:rsid w:val="00D675C0"/>
    <w:rsid w:val="00DA4962"/>
    <w:rsid w:val="00DA550A"/>
    <w:rsid w:val="00DD093D"/>
    <w:rsid w:val="00E01559"/>
    <w:rsid w:val="00E10440"/>
    <w:rsid w:val="00E12062"/>
    <w:rsid w:val="00E128E5"/>
    <w:rsid w:val="00E14660"/>
    <w:rsid w:val="00E1696F"/>
    <w:rsid w:val="00E26F61"/>
    <w:rsid w:val="00E3391F"/>
    <w:rsid w:val="00E41479"/>
    <w:rsid w:val="00E61174"/>
    <w:rsid w:val="00E7215A"/>
    <w:rsid w:val="00EA5937"/>
    <w:rsid w:val="00EB5771"/>
    <w:rsid w:val="00F01741"/>
    <w:rsid w:val="00F10448"/>
    <w:rsid w:val="00F309FD"/>
    <w:rsid w:val="00F623A0"/>
    <w:rsid w:val="00F77D4B"/>
    <w:rsid w:val="00F86EB4"/>
    <w:rsid w:val="00FC410A"/>
    <w:rsid w:val="00FC6FCF"/>
    <w:rsid w:val="00FD71D8"/>
    <w:rsid w:val="00FE00E4"/>
    <w:rsid w:val="00FF0FB8"/>
    <w:rsid w:val="00FF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132A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1132A"/>
    <w:pPr>
      <w:keepNext/>
      <w:outlineLvl w:val="0"/>
    </w:pPr>
    <w:rPr>
      <w:rFonts w:ascii="MicrosoftSansSerif" w:hAnsi="MicrosoftSansSerif"/>
      <w:b/>
      <w:color w:val="000080"/>
    </w:rPr>
  </w:style>
  <w:style w:type="paragraph" w:styleId="Ttulo2">
    <w:name w:val="heading 2"/>
    <w:basedOn w:val="Normal"/>
    <w:next w:val="Normal"/>
    <w:link w:val="Ttulo2Char"/>
    <w:uiPriority w:val="99"/>
    <w:qFormat/>
    <w:rsid w:val="00D1132A"/>
    <w:pPr>
      <w:keepNext/>
      <w:jc w:val="center"/>
      <w:outlineLvl w:val="1"/>
    </w:pPr>
    <w:rPr>
      <w:rFonts w:ascii="Arial" w:hAnsi="Arial"/>
      <w:color w:val="FF0000"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D1132A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D1132A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D1132A"/>
    <w:pPr>
      <w:keepNext/>
      <w:autoSpaceDE w:val="0"/>
      <w:spacing w:before="120" w:after="120" w:line="360" w:lineRule="auto"/>
      <w:jc w:val="both"/>
      <w:outlineLvl w:val="4"/>
    </w:pPr>
    <w:rPr>
      <w:rFonts w:ascii="Arial" w:eastAsia="Calibri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D1132A"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har"/>
    <w:uiPriority w:val="99"/>
    <w:qFormat/>
    <w:rsid w:val="00D1132A"/>
    <w:pPr>
      <w:keepNext/>
      <w:spacing w:line="360" w:lineRule="auto"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uiPriority w:val="99"/>
    <w:qFormat/>
    <w:rsid w:val="00D1132A"/>
    <w:pPr>
      <w:keepNext/>
      <w:outlineLvl w:val="7"/>
    </w:pPr>
    <w:rPr>
      <w:b/>
      <w:color w:val="000000"/>
    </w:rPr>
  </w:style>
  <w:style w:type="paragraph" w:styleId="Ttulo9">
    <w:name w:val="heading 9"/>
    <w:basedOn w:val="Normal"/>
    <w:next w:val="Normal"/>
    <w:link w:val="Ttulo9Char"/>
    <w:uiPriority w:val="99"/>
    <w:qFormat/>
    <w:rsid w:val="00D1132A"/>
    <w:pPr>
      <w:keepNext/>
      <w:spacing w:line="360" w:lineRule="auto"/>
      <w:ind w:left="708"/>
      <w:jc w:val="both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132A"/>
    <w:rPr>
      <w:rFonts w:ascii="MicrosoftSansSerif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D1132A"/>
    <w:rPr>
      <w:rFonts w:ascii="Arial" w:hAnsi="Arial" w:cs="Times New Roman"/>
      <w:snapToGrid w:val="0"/>
      <w:color w:val="FF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D1132A"/>
    <w:rPr>
      <w:rFonts w:ascii="Arial" w:hAnsi="Arial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D1132A"/>
    <w:rPr>
      <w:rFonts w:ascii="Arial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D1132A"/>
    <w:rPr>
      <w:rFonts w:ascii="Arial" w:hAnsi="Arial" w:cs="Times New Roman"/>
      <w:b/>
      <w:color w:val="000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D1132A"/>
    <w:rPr>
      <w:rFonts w:ascii="Arial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D1132A"/>
    <w:rPr>
      <w:rFonts w:ascii="Arial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D1132A"/>
    <w:rPr>
      <w:rFonts w:ascii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D1132A"/>
    <w:rPr>
      <w:rFonts w:ascii="Arial" w:hAnsi="Arial" w:cs="Times New Roman"/>
      <w:snapToGrid w:val="0"/>
      <w:sz w:val="20"/>
      <w:szCs w:val="20"/>
      <w:lang w:eastAsia="pt-BR"/>
    </w:rPr>
  </w:style>
  <w:style w:type="paragraph" w:customStyle="1" w:styleId="Default">
    <w:name w:val="Default"/>
    <w:uiPriority w:val="99"/>
    <w:rsid w:val="00D1132A"/>
    <w:rPr>
      <w:rFonts w:eastAsia="Times New Roman"/>
      <w:color w:val="000000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D1132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1132A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D1132A"/>
    <w:rPr>
      <w:rFonts w:cs="Times New Roman"/>
      <w:vertAlign w:val="superscript"/>
    </w:rPr>
  </w:style>
  <w:style w:type="paragraph" w:styleId="TextosemFormatao">
    <w:name w:val="Plain Text"/>
    <w:basedOn w:val="Normal"/>
    <w:link w:val="TextosemFormataoChar"/>
    <w:uiPriority w:val="99"/>
    <w:rsid w:val="00D1132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D1132A"/>
    <w:rPr>
      <w:rFonts w:ascii="Courier New" w:hAnsi="Courier New" w:cs="Times New Roman"/>
      <w:sz w:val="20"/>
      <w:szCs w:val="20"/>
      <w:lang w:eastAsia="pt-BR"/>
    </w:rPr>
  </w:style>
  <w:style w:type="paragraph" w:styleId="Corpodetexto">
    <w:name w:val="Body Text"/>
    <w:aliases w:val="Quote1"/>
    <w:basedOn w:val="Normal"/>
    <w:link w:val="CorpodetextoChar"/>
    <w:uiPriority w:val="99"/>
    <w:rsid w:val="00D1132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1 Char"/>
    <w:basedOn w:val="Fontepargpadro"/>
    <w:link w:val="Corpodetexto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132A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NormalTexto">
    <w:name w:val="Normal.Texto"/>
    <w:uiPriority w:val="99"/>
    <w:rsid w:val="00D1132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1132A"/>
    <w:pPr>
      <w:ind w:left="1416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1132A"/>
    <w:rPr>
      <w:rFonts w:ascii="Arial" w:hAnsi="Arial" w:cs="Times New Roman"/>
      <w:snapToGrid w:val="0"/>
      <w:sz w:val="20"/>
      <w:szCs w:val="20"/>
      <w:lang w:eastAsia="pt-BR"/>
    </w:rPr>
  </w:style>
  <w:style w:type="paragraph" w:customStyle="1" w:styleId="Textocorrido">
    <w:name w:val="Texto corrido"/>
    <w:basedOn w:val="Normal"/>
    <w:uiPriority w:val="99"/>
    <w:rsid w:val="00D1132A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uiPriority w:val="99"/>
    <w:rsid w:val="00D1132A"/>
    <w:pPr>
      <w:autoSpaceDE w:val="0"/>
      <w:spacing w:before="120" w:after="120" w:line="360" w:lineRule="auto"/>
      <w:jc w:val="both"/>
    </w:pPr>
    <w:rPr>
      <w:rFonts w:ascii="Arial" w:eastAsia="Calibri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1132A"/>
    <w:rPr>
      <w:rFonts w:ascii="Arial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132A"/>
    <w:pPr>
      <w:autoSpaceDE w:val="0"/>
      <w:spacing w:before="120" w:after="120" w:line="360" w:lineRule="auto"/>
      <w:ind w:left="1416"/>
      <w:jc w:val="both"/>
    </w:pPr>
    <w:rPr>
      <w:rFonts w:ascii="Arial" w:eastAsia="Calibri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D1132A"/>
    <w:rPr>
      <w:rFonts w:ascii="Arial" w:hAnsi="Arial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D1132A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D1132A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D1132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styleId="Remissivo1">
    <w:name w:val="index 1"/>
    <w:basedOn w:val="Normal"/>
    <w:next w:val="Normal"/>
    <w:autoRedefine/>
    <w:uiPriority w:val="99"/>
    <w:semiHidden/>
    <w:rsid w:val="00D1132A"/>
    <w:pPr>
      <w:ind w:left="200" w:hanging="200"/>
    </w:pPr>
  </w:style>
  <w:style w:type="paragraph" w:styleId="Ttulodendiceremissivo">
    <w:name w:val="index heading"/>
    <w:basedOn w:val="Normal"/>
    <w:next w:val="Remissivo1"/>
    <w:uiPriority w:val="99"/>
    <w:semiHidden/>
    <w:rsid w:val="00D1132A"/>
  </w:style>
  <w:style w:type="paragraph" w:customStyle="1" w:styleId="BodyText21">
    <w:name w:val="Body Text 21"/>
    <w:basedOn w:val="Normal"/>
    <w:uiPriority w:val="99"/>
    <w:rsid w:val="00D1132A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12ppc">
    <w:name w:val="12pp_c"/>
    <w:uiPriority w:val="99"/>
    <w:rsid w:val="00D1132A"/>
    <w:pPr>
      <w:jc w:val="center"/>
    </w:pPr>
    <w:rPr>
      <w:rFonts w:ascii="Arial" w:eastAsia="Times New Roman" w:hAnsi="Arial"/>
      <w:noProof/>
      <w:szCs w:val="20"/>
    </w:rPr>
  </w:style>
  <w:style w:type="paragraph" w:customStyle="1" w:styleId="PAR01">
    <w:name w:val="PAR01"/>
    <w:basedOn w:val="Normal"/>
    <w:uiPriority w:val="99"/>
    <w:rsid w:val="00D1132A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uiPriority w:val="99"/>
    <w:qFormat/>
    <w:rsid w:val="00D1132A"/>
    <w:pPr>
      <w:jc w:val="center"/>
    </w:pPr>
    <w:rPr>
      <w:rFonts w:ascii="Arial,Bold" w:hAnsi="Arial,Bold"/>
      <w:b/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D1132A"/>
    <w:rPr>
      <w:rFonts w:ascii="Arial,Bold" w:hAnsi="Arial,Bold" w:cs="Times New Roman"/>
      <w:b/>
      <w:snapToGrid w:val="0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99"/>
    <w:semiHidden/>
    <w:rsid w:val="00D1132A"/>
  </w:style>
  <w:style w:type="paragraph" w:styleId="Sumrio2">
    <w:name w:val="toc 2"/>
    <w:basedOn w:val="Normal"/>
    <w:next w:val="Normal"/>
    <w:autoRedefine/>
    <w:uiPriority w:val="99"/>
    <w:semiHidden/>
    <w:rsid w:val="00D1132A"/>
    <w:pPr>
      <w:ind w:left="200"/>
    </w:pPr>
  </w:style>
  <w:style w:type="paragraph" w:styleId="Sumrio3">
    <w:name w:val="toc 3"/>
    <w:basedOn w:val="Normal"/>
    <w:next w:val="Normal"/>
    <w:autoRedefine/>
    <w:uiPriority w:val="99"/>
    <w:semiHidden/>
    <w:rsid w:val="00D1132A"/>
    <w:pPr>
      <w:ind w:left="400"/>
    </w:pPr>
  </w:style>
  <w:style w:type="paragraph" w:styleId="Sumrio4">
    <w:name w:val="toc 4"/>
    <w:basedOn w:val="Normal"/>
    <w:next w:val="Normal"/>
    <w:autoRedefine/>
    <w:uiPriority w:val="99"/>
    <w:semiHidden/>
    <w:rsid w:val="00D1132A"/>
    <w:pPr>
      <w:ind w:left="600"/>
    </w:pPr>
  </w:style>
  <w:style w:type="paragraph" w:styleId="Sumrio5">
    <w:name w:val="toc 5"/>
    <w:basedOn w:val="Normal"/>
    <w:next w:val="Normal"/>
    <w:autoRedefine/>
    <w:uiPriority w:val="99"/>
    <w:semiHidden/>
    <w:rsid w:val="00D1132A"/>
    <w:pPr>
      <w:ind w:left="800"/>
    </w:pPr>
  </w:style>
  <w:style w:type="paragraph" w:styleId="Sumrio6">
    <w:name w:val="toc 6"/>
    <w:basedOn w:val="Normal"/>
    <w:next w:val="Normal"/>
    <w:autoRedefine/>
    <w:uiPriority w:val="99"/>
    <w:semiHidden/>
    <w:rsid w:val="00D1132A"/>
    <w:pPr>
      <w:ind w:left="1000"/>
    </w:pPr>
  </w:style>
  <w:style w:type="paragraph" w:styleId="Sumrio7">
    <w:name w:val="toc 7"/>
    <w:basedOn w:val="Normal"/>
    <w:next w:val="Normal"/>
    <w:autoRedefine/>
    <w:uiPriority w:val="99"/>
    <w:semiHidden/>
    <w:rsid w:val="00D1132A"/>
    <w:pPr>
      <w:ind w:left="1200"/>
    </w:pPr>
  </w:style>
  <w:style w:type="paragraph" w:styleId="Sumrio8">
    <w:name w:val="toc 8"/>
    <w:basedOn w:val="Normal"/>
    <w:next w:val="Normal"/>
    <w:autoRedefine/>
    <w:uiPriority w:val="99"/>
    <w:semiHidden/>
    <w:rsid w:val="00D1132A"/>
    <w:pPr>
      <w:ind w:left="1400"/>
    </w:pPr>
  </w:style>
  <w:style w:type="paragraph" w:styleId="Sumrio9">
    <w:name w:val="toc 9"/>
    <w:basedOn w:val="Normal"/>
    <w:next w:val="Normal"/>
    <w:autoRedefine/>
    <w:uiPriority w:val="99"/>
    <w:semiHidden/>
    <w:rsid w:val="00D1132A"/>
    <w:pPr>
      <w:ind w:left="1600"/>
    </w:pPr>
  </w:style>
  <w:style w:type="character" w:styleId="Nmerodepgina">
    <w:name w:val="page number"/>
    <w:basedOn w:val="Fontepargpadro"/>
    <w:uiPriority w:val="99"/>
    <w:rsid w:val="00D1132A"/>
    <w:rPr>
      <w:rFonts w:cs="Times New Roman"/>
    </w:rPr>
  </w:style>
  <w:style w:type="paragraph" w:styleId="Subttulo">
    <w:name w:val="Subtitle"/>
    <w:basedOn w:val="Normal"/>
    <w:link w:val="SubttuloChar"/>
    <w:uiPriority w:val="99"/>
    <w:qFormat/>
    <w:rsid w:val="00D1132A"/>
    <w:pPr>
      <w:jc w:val="center"/>
    </w:pPr>
    <w:rPr>
      <w:rFonts w:ascii="Arial" w:hAnsi="Arial"/>
      <w:b/>
      <w:color w:val="00000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D1132A"/>
    <w:rPr>
      <w:rFonts w:ascii="Arial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13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D11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1132A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RESTINGA SECA</vt:lpstr>
    </vt:vector>
  </TitlesOfParts>
  <Company>HP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RESTINGA SECA</dc:title>
  <dc:creator>Lourenco Wallau</dc:creator>
  <cp:lastModifiedBy>User</cp:lastModifiedBy>
  <cp:revision>2</cp:revision>
  <cp:lastPrinted>2021-11-24T12:27:00Z</cp:lastPrinted>
  <dcterms:created xsi:type="dcterms:W3CDTF">2022-02-11T16:51:00Z</dcterms:created>
  <dcterms:modified xsi:type="dcterms:W3CDTF">2022-02-11T16:51:00Z</dcterms:modified>
</cp:coreProperties>
</file>